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DE52" w14:textId="77777777" w:rsidR="009D1242" w:rsidRDefault="00377A25" w:rsidP="007D7EAD">
      <w:pPr>
        <w:spacing w:line="360" w:lineRule="auto"/>
        <w:ind w:firstLine="90"/>
      </w:pPr>
      <w:r>
        <w:t>Peer Evaluation Form</w:t>
      </w:r>
      <w:r w:rsidR="007D7EAD">
        <w:tab/>
      </w:r>
      <w:r w:rsidR="007D7EAD">
        <w:tab/>
      </w:r>
      <w:r w:rsidR="007D7EAD">
        <w:tab/>
      </w:r>
      <w:r w:rsidR="007D7EAD">
        <w:tab/>
      </w:r>
      <w:r w:rsidR="007D7EAD">
        <w:tab/>
      </w:r>
      <w:r>
        <w:t>Artist’s</w:t>
      </w:r>
      <w:r w:rsidR="007D7EAD">
        <w:t xml:space="preserve"> Name: __________________________________</w:t>
      </w:r>
    </w:p>
    <w:p w14:paraId="3BB4EC3F" w14:textId="77777777" w:rsidR="007D7EAD" w:rsidRDefault="007D7EAD" w:rsidP="007D7EAD">
      <w:pPr>
        <w:spacing w:line="360" w:lineRule="auto"/>
        <w:ind w:firstLine="90"/>
      </w:pPr>
      <w:r>
        <w:t>8</w:t>
      </w:r>
      <w:r w:rsidRPr="007D7EAD">
        <w:rPr>
          <w:vertAlign w:val="superscript"/>
        </w:rPr>
        <w:t>th</w:t>
      </w:r>
      <w:r>
        <w:t xml:space="preserve"> Grade Visual Arts</w:t>
      </w:r>
      <w:r>
        <w:tab/>
      </w:r>
      <w:r>
        <w:tab/>
      </w:r>
      <w:r>
        <w:tab/>
      </w:r>
      <w:r>
        <w:tab/>
      </w:r>
      <w:r>
        <w:tab/>
        <w:t>Date: ______________________ Class Period: _______</w:t>
      </w:r>
    </w:p>
    <w:p w14:paraId="26D7FB7D" w14:textId="77777777" w:rsidR="00377A25" w:rsidRDefault="00377A25" w:rsidP="007D7EAD">
      <w:pPr>
        <w:spacing w:line="360" w:lineRule="auto"/>
        <w:ind w:firstLine="90"/>
      </w:pPr>
      <w:r>
        <w:tab/>
      </w:r>
      <w:r>
        <w:tab/>
      </w:r>
      <w:r>
        <w:tab/>
      </w:r>
      <w:r>
        <w:tab/>
      </w:r>
      <w:r>
        <w:tab/>
      </w:r>
      <w:r>
        <w:tab/>
      </w:r>
      <w:r>
        <w:tab/>
      </w:r>
      <w:r>
        <w:tab/>
        <w:t>Reviewer’s Name: ______________________________</w:t>
      </w:r>
    </w:p>
    <w:p w14:paraId="46D7B2A4" w14:textId="77777777" w:rsidR="007D7EAD" w:rsidRPr="00813C5B" w:rsidRDefault="007D7EAD" w:rsidP="00377A25">
      <w:pPr>
        <w:spacing w:line="360" w:lineRule="auto"/>
        <w:rPr>
          <w:b/>
        </w:rPr>
      </w:pPr>
      <w:r w:rsidRPr="00813C5B">
        <w:rPr>
          <w:b/>
        </w:rPr>
        <w:t>Evaluation Questions:</w:t>
      </w:r>
    </w:p>
    <w:p w14:paraId="5BED1B50" w14:textId="77777777" w:rsidR="007D7EAD" w:rsidRDefault="00377A25" w:rsidP="007D7EAD">
      <w:pPr>
        <w:spacing w:line="360" w:lineRule="auto"/>
        <w:ind w:firstLine="90"/>
      </w:pPr>
      <w:r>
        <w:t xml:space="preserve">1. Does the artwork you are evaluating have two corresponding DWB pages? </w:t>
      </w:r>
      <w:r>
        <w:tab/>
        <w:t>Yes</w:t>
      </w:r>
      <w:r>
        <w:tab/>
        <w:t>No</w:t>
      </w:r>
    </w:p>
    <w:p w14:paraId="323DAED2" w14:textId="77777777" w:rsidR="00377A25" w:rsidRDefault="00377A25" w:rsidP="007D7EAD">
      <w:pPr>
        <w:spacing w:line="360" w:lineRule="auto"/>
        <w:ind w:firstLine="90"/>
      </w:pPr>
      <w:r>
        <w:t xml:space="preserve">2. Can you tell who the Learner Profile Artist is from the DWB Pages? </w:t>
      </w:r>
      <w:r>
        <w:tab/>
      </w:r>
      <w:r>
        <w:tab/>
      </w:r>
      <w:r>
        <w:tab/>
        <w:t xml:space="preserve">Yes </w:t>
      </w:r>
      <w:r>
        <w:tab/>
        <w:t>No</w:t>
      </w:r>
    </w:p>
    <w:p w14:paraId="58CB933C" w14:textId="0B4092C6" w:rsidR="00377A25" w:rsidRDefault="00377A25" w:rsidP="00C84FF5">
      <w:pPr>
        <w:spacing w:line="360" w:lineRule="auto"/>
        <w:ind w:firstLine="90"/>
      </w:pPr>
      <w:r>
        <w:t xml:space="preserve">3. Are the DWB pages designed well? </w:t>
      </w:r>
      <w:r w:rsidR="00C84FF5">
        <w:rPr>
          <w:sz w:val="18"/>
          <w:szCs w:val="18"/>
        </w:rPr>
        <w:t>(</w:t>
      </w:r>
      <w:proofErr w:type="gramStart"/>
      <w:r w:rsidR="00C84FF5">
        <w:rPr>
          <w:sz w:val="18"/>
          <w:szCs w:val="18"/>
        </w:rPr>
        <w:t>legible</w:t>
      </w:r>
      <w:proofErr w:type="gramEnd"/>
      <w:r w:rsidR="00C84FF5">
        <w:rPr>
          <w:sz w:val="18"/>
          <w:szCs w:val="18"/>
        </w:rPr>
        <w:t xml:space="preserve">, excellent </w:t>
      </w:r>
      <w:r w:rsidRPr="00377A25">
        <w:rPr>
          <w:sz w:val="18"/>
          <w:szCs w:val="18"/>
        </w:rPr>
        <w:t>craftsmanship and visually appealing)</w:t>
      </w:r>
      <w:r>
        <w:rPr>
          <w:sz w:val="18"/>
          <w:szCs w:val="18"/>
        </w:rPr>
        <w:tab/>
      </w:r>
      <w:r w:rsidRPr="00377A25">
        <w:t>Yes</w:t>
      </w:r>
      <w:r w:rsidRPr="00377A25">
        <w:tab/>
        <w:t>No</w:t>
      </w:r>
    </w:p>
    <w:p w14:paraId="14DC393E" w14:textId="041B6518" w:rsidR="007D7EAD" w:rsidRPr="00813C5B" w:rsidRDefault="00E10A36" w:rsidP="00813C5B">
      <w:pPr>
        <w:spacing w:line="360" w:lineRule="auto"/>
        <w:rPr>
          <w:b/>
        </w:rPr>
      </w:pPr>
      <w:r>
        <w:rPr>
          <w:b/>
        </w:rPr>
        <w:t>Peer</w:t>
      </w:r>
      <w:r w:rsidR="007D7EAD" w:rsidRPr="00813C5B">
        <w:rPr>
          <w:b/>
        </w:rPr>
        <w:t xml:space="preserve"> Evaluation:</w:t>
      </w:r>
    </w:p>
    <w:p w14:paraId="5F8CCE32" w14:textId="4DC31FAA" w:rsidR="007D7EAD" w:rsidRPr="007D7EAD" w:rsidRDefault="00377A25" w:rsidP="007D7EAD">
      <w:pPr>
        <w:pStyle w:val="ListParagraph"/>
        <w:numPr>
          <w:ilvl w:val="0"/>
          <w:numId w:val="1"/>
        </w:numPr>
      </w:pPr>
      <w:r>
        <w:t>Evaluate the artwork provided. Discuss the elements and principles of design you see, as well as the message and the use of media. Explain the best qualities of the artwork and if you believe there are areas for the artist to improve.</w:t>
      </w:r>
    </w:p>
    <w:p w14:paraId="37CF49BA" w14:textId="6305F410" w:rsidR="007D7EAD" w:rsidRDefault="00CE071A" w:rsidP="007D7EAD">
      <w:pPr>
        <w:spacing w:line="360" w:lineRule="auto"/>
        <w:ind w:left="90"/>
      </w:pPr>
      <w:r>
        <w:rPr>
          <w:noProof/>
        </w:rPr>
        <mc:AlternateContent>
          <mc:Choice Requires="wps">
            <w:drawing>
              <wp:anchor distT="0" distB="0" distL="114300" distR="114300" simplePos="0" relativeHeight="251659264" behindDoc="0" locked="0" layoutInCell="1" allowOverlap="1" wp14:anchorId="35CE11AA" wp14:editId="7670F4CF">
                <wp:simplePos x="0" y="0"/>
                <wp:positionH relativeFrom="column">
                  <wp:posOffset>271780</wp:posOffset>
                </wp:positionH>
                <wp:positionV relativeFrom="paragraph">
                  <wp:posOffset>146050</wp:posOffset>
                </wp:positionV>
                <wp:extent cx="5867400" cy="1788795"/>
                <wp:effectExtent l="1353502" t="0" r="1328103" b="0"/>
                <wp:wrapNone/>
                <wp:docPr id="1" name="Text Box 1"/>
                <wp:cNvGraphicFramePr/>
                <a:graphic xmlns:a="http://schemas.openxmlformats.org/drawingml/2006/main">
                  <a:graphicData uri="http://schemas.microsoft.com/office/word/2010/wordprocessingShape">
                    <wps:wsp>
                      <wps:cNvSpPr txBox="1"/>
                      <wps:spPr>
                        <a:xfrm rot="18282004">
                          <a:off x="0" y="0"/>
                          <a:ext cx="5867400" cy="178879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FE2EC" w14:textId="012F4369" w:rsidR="00CE071A" w:rsidRPr="00CE071A" w:rsidRDefault="00CE071A" w:rsidP="00CE071A">
                            <w:pPr>
                              <w:jc w:val="center"/>
                              <w:rPr>
                                <w:color w:val="7F7F7F" w:themeColor="text1" w:themeTint="80"/>
                                <w:sz w:val="96"/>
                                <w:szCs w:val="96"/>
                                <w14:textFill>
                                  <w14:solidFill>
                                    <w14:schemeClr w14:val="tx1">
                                      <w14:alpha w14:val="49000"/>
                                      <w14:lumMod w14:val="50000"/>
                                      <w14:lumOff w14:val="50000"/>
                                    </w14:schemeClr>
                                  </w14:solidFill>
                                </w14:textFill>
                              </w:rPr>
                            </w:pPr>
                            <w:r w:rsidRPr="00CE071A">
                              <w:rPr>
                                <w:color w:val="7F7F7F" w:themeColor="text1" w:themeTint="80"/>
                                <w:sz w:val="96"/>
                                <w:szCs w:val="96"/>
                                <w14:textFill>
                                  <w14:solidFill>
                                    <w14:schemeClr w14:val="tx1">
                                      <w14:alpha w14:val="49000"/>
                                      <w14:lumMod w14:val="50000"/>
                                      <w14:lumOff w14:val="5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1.4pt;margin-top:11.5pt;width:462pt;height:140.85pt;rotation:-362413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" filled="f" stroked="f">
                <v:textbox>
                  <w:txbxContent>
                    <w:p w14:paraId="187FE2EC" w14:textId="012F4369" w:rsidR="00CE071A" w:rsidRPr="00CE071A" w:rsidRDefault="00CE071A" w:rsidP="00CE071A">
                      <w:pPr>
                        <w:jc w:val="center"/>
                        <w:rPr>
                          <w:color w:val="7F7F7F" w:themeColor="text1" w:themeTint="80"/>
                          <w:sz w:val="96"/>
                          <w:szCs w:val="96"/>
                          <w14:textFill>
                            <w14:solidFill>
                              <w14:schemeClr w14:val="tx1">
                                <w14:alpha w14:val="49000"/>
                                <w14:lumMod w14:val="50000"/>
                                <w14:lumOff w14:val="50000"/>
                              </w14:schemeClr>
                            </w14:solidFill>
                          </w14:textFill>
                        </w:rPr>
                      </w:pPr>
                      <w:r w:rsidRPr="00CE071A">
                        <w:rPr>
                          <w:color w:val="7F7F7F" w:themeColor="text1" w:themeTint="80"/>
                          <w:sz w:val="96"/>
                          <w:szCs w:val="96"/>
                          <w14:textFill>
                            <w14:solidFill>
                              <w14:schemeClr w14:val="tx1">
                                <w14:alpha w14:val="49000"/>
                                <w14:lumMod w14:val="50000"/>
                                <w14:lumOff w14:val="50000"/>
                              </w14:schemeClr>
                            </w14:solidFill>
                          </w14:textFill>
                        </w:rPr>
                        <w:t>SAMPLE</w:t>
                      </w:r>
                    </w:p>
                  </w:txbxContent>
                </v:textbox>
              </v:shape>
            </w:pict>
          </mc:Fallback>
        </mc:AlternateContent>
      </w:r>
      <w:r w:rsidR="007D7EAD">
        <w:t>__________________________________________________________________________________________________________________________</w:t>
      </w:r>
    </w:p>
    <w:p w14:paraId="264C3E30" w14:textId="61826913" w:rsidR="007D7EAD" w:rsidRDefault="007D7EAD" w:rsidP="007D7EAD">
      <w:pPr>
        <w:spacing w:line="360" w:lineRule="auto"/>
        <w:ind w:left="90"/>
      </w:pPr>
      <w:r>
        <w:t>__________________________________________________________________________________________________________________________</w:t>
      </w:r>
    </w:p>
    <w:p w14:paraId="55FA7434" w14:textId="77777777" w:rsidR="007D7EAD" w:rsidRDefault="007D7EAD" w:rsidP="007D7EAD">
      <w:pPr>
        <w:spacing w:line="360" w:lineRule="auto"/>
        <w:ind w:left="90"/>
      </w:pPr>
      <w:r>
        <w:t>__________________________________________________________________________________________________________________________</w:t>
      </w:r>
    </w:p>
    <w:p w14:paraId="0448D4A6" w14:textId="77777777" w:rsidR="007D7EAD" w:rsidRDefault="007D7EAD" w:rsidP="007D7EAD">
      <w:pPr>
        <w:spacing w:line="360" w:lineRule="auto"/>
        <w:ind w:left="90"/>
      </w:pPr>
      <w:r>
        <w:t>__________________________________________________________________________________________________________________________</w:t>
      </w:r>
    </w:p>
    <w:p w14:paraId="79128B0A" w14:textId="3036D008" w:rsidR="007D7EAD" w:rsidRDefault="007D7EAD" w:rsidP="007D7EAD">
      <w:pPr>
        <w:spacing w:line="360" w:lineRule="auto"/>
        <w:ind w:left="90"/>
      </w:pPr>
      <w:r>
        <w:t>__________________________________________________________________________________________________________________________</w:t>
      </w:r>
    </w:p>
    <w:p w14:paraId="576CFB50" w14:textId="77777777" w:rsidR="007D7EAD" w:rsidRDefault="007D7EAD" w:rsidP="007D7EAD">
      <w:pPr>
        <w:spacing w:line="360" w:lineRule="auto"/>
        <w:ind w:left="90"/>
      </w:pPr>
      <w:r>
        <w:t>__________________________________________________________________________________________________________________________</w:t>
      </w:r>
    </w:p>
    <w:p w14:paraId="0AF20F7F" w14:textId="77777777" w:rsidR="007D7EAD" w:rsidRDefault="00377A25" w:rsidP="007D7EAD">
      <w:pPr>
        <w:pStyle w:val="ListParagraph"/>
        <w:numPr>
          <w:ilvl w:val="0"/>
          <w:numId w:val="1"/>
        </w:numPr>
      </w:pPr>
      <w:r>
        <w:t>Evaluate the relationship between the DWB pages and the artwork. Does it appear that the artist conducted research about the Learner Profile Artist and found inspiration for their work?</w:t>
      </w:r>
    </w:p>
    <w:p w14:paraId="0349300A" w14:textId="77777777" w:rsidR="007D7EAD" w:rsidRDefault="007D7EAD" w:rsidP="007D7EAD">
      <w:pPr>
        <w:spacing w:line="360" w:lineRule="auto"/>
      </w:pPr>
      <w:r>
        <w:t>__________________________________________________________________________________________________________________________</w:t>
      </w:r>
    </w:p>
    <w:p w14:paraId="29C4AC40" w14:textId="77777777" w:rsidR="007D7EAD" w:rsidRDefault="007D7EAD" w:rsidP="007D7EAD">
      <w:pPr>
        <w:spacing w:line="360" w:lineRule="auto"/>
      </w:pPr>
      <w:r>
        <w:t>__________________________________________________________________________________________________________________________</w:t>
      </w:r>
    </w:p>
    <w:p w14:paraId="7910EB11" w14:textId="77777777" w:rsidR="007D7EAD" w:rsidRDefault="007D7EAD" w:rsidP="007D7EAD">
      <w:pPr>
        <w:spacing w:line="360" w:lineRule="auto"/>
      </w:pPr>
      <w:r>
        <w:t>__________________________________________________________________________________________________________________________</w:t>
      </w:r>
    </w:p>
    <w:p w14:paraId="1916D786" w14:textId="2B7AC9AE" w:rsidR="007D7EAD" w:rsidRDefault="007D7EAD" w:rsidP="007D7EAD">
      <w:pPr>
        <w:spacing w:line="360" w:lineRule="auto"/>
      </w:pPr>
      <w:r>
        <w:t>__________________________________________________________________________________________________________________________</w:t>
      </w:r>
    </w:p>
    <w:p w14:paraId="1C56FC55" w14:textId="62BD7035" w:rsidR="007D7EAD" w:rsidRDefault="007D7EAD" w:rsidP="007D7EAD">
      <w:pPr>
        <w:spacing w:line="360" w:lineRule="auto"/>
      </w:pPr>
      <w:r>
        <w:t>__________________________________________________________________________________________________________________________</w:t>
      </w:r>
    </w:p>
    <w:p w14:paraId="501B1BC0" w14:textId="41942FE8" w:rsidR="007D7EAD" w:rsidRDefault="00377A25" w:rsidP="007D7EAD">
      <w:pPr>
        <w:pStyle w:val="ListParagraph"/>
        <w:numPr>
          <w:ilvl w:val="0"/>
          <w:numId w:val="1"/>
        </w:numPr>
      </w:pPr>
      <w:r>
        <w:t>Does it appear that the artist planned their piece? Are they showcasing good craftsmanship and media techniques?</w:t>
      </w:r>
      <w:r w:rsidR="007D7EAD">
        <w:t xml:space="preserve">  _______________________________________________________________________</w:t>
      </w:r>
      <w:r>
        <w:t>_______________________________</w:t>
      </w:r>
    </w:p>
    <w:p w14:paraId="3B046A8B" w14:textId="072214AD" w:rsidR="007D7EAD" w:rsidRDefault="007D7EAD" w:rsidP="007D7EAD"/>
    <w:p w14:paraId="33782F83" w14:textId="79F893C4" w:rsidR="007D7EAD" w:rsidRPr="00813C5B" w:rsidRDefault="00377A25" w:rsidP="00813C5B">
      <w:pPr>
        <w:pStyle w:val="ListParagraph"/>
        <w:numPr>
          <w:ilvl w:val="0"/>
          <w:numId w:val="1"/>
        </w:numPr>
        <w:rPr>
          <w:rFonts w:ascii="Cambria" w:hAnsi="Cambria" w:cs="Arial"/>
        </w:rPr>
      </w:pPr>
      <w:r>
        <w:rPr>
          <w:rFonts w:ascii="Cambria" w:hAnsi="Cambria" w:cs="Arial"/>
        </w:rPr>
        <w:t>What were you able to learn about the Learner Profile artist through the research conducted on the DWB page? What were you able to learn about the artist’s thought processes and interests? Could you visit the sources the artist used for research?</w:t>
      </w:r>
    </w:p>
    <w:p w14:paraId="24C38657" w14:textId="08C6988B" w:rsidR="007D7EAD" w:rsidRDefault="00813C5B" w:rsidP="00813C5B">
      <w:pPr>
        <w:spacing w:line="360" w:lineRule="auto"/>
      </w:pPr>
      <w:r>
        <w:rPr>
          <w:rFonts w:ascii="Cambria" w:hAnsi="Cambria" w:cs="Arial"/>
        </w:rPr>
        <w:t xml:space="preserve"> </w:t>
      </w:r>
      <w:r w:rsidR="007D7EAD">
        <w:t>__________________________________________________________________________________________________________________________</w:t>
      </w:r>
    </w:p>
    <w:p w14:paraId="7C057199" w14:textId="45D6C358" w:rsidR="007D7EAD" w:rsidRDefault="00CE071A" w:rsidP="007D7EAD">
      <w:pPr>
        <w:spacing w:line="360" w:lineRule="auto"/>
        <w:ind w:left="90"/>
      </w:pPr>
      <w:bookmarkStart w:id="0" w:name="_GoBack"/>
      <w:r>
        <w:rPr>
          <w:noProof/>
        </w:rPr>
        <mc:AlternateContent>
          <mc:Choice Requires="wps">
            <w:drawing>
              <wp:anchor distT="0" distB="0" distL="114300" distR="114300" simplePos="0" relativeHeight="251661312" behindDoc="0" locked="0" layoutInCell="1" allowOverlap="1" wp14:anchorId="44A813B7" wp14:editId="5B10DF4F">
                <wp:simplePos x="0" y="0"/>
                <wp:positionH relativeFrom="column">
                  <wp:posOffset>1182370</wp:posOffset>
                </wp:positionH>
                <wp:positionV relativeFrom="paragraph">
                  <wp:posOffset>29845</wp:posOffset>
                </wp:positionV>
                <wp:extent cx="5867400" cy="1788795"/>
                <wp:effectExtent l="1353502" t="0" r="1328103" b="0"/>
                <wp:wrapNone/>
                <wp:docPr id="2" name="Text Box 2"/>
                <wp:cNvGraphicFramePr/>
                <a:graphic xmlns:a="http://schemas.openxmlformats.org/drawingml/2006/main">
                  <a:graphicData uri="http://schemas.microsoft.com/office/word/2010/wordprocessingShape">
                    <wps:wsp>
                      <wps:cNvSpPr txBox="1"/>
                      <wps:spPr>
                        <a:xfrm rot="18282004">
                          <a:off x="0" y="0"/>
                          <a:ext cx="5867400" cy="178879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F7F5CE" w14:textId="77777777" w:rsidR="00CE071A" w:rsidRPr="00CE071A" w:rsidRDefault="00CE071A" w:rsidP="00CE071A">
                            <w:pPr>
                              <w:jc w:val="center"/>
                              <w:rPr>
                                <w:color w:val="7F7F7F" w:themeColor="text1" w:themeTint="80"/>
                                <w:sz w:val="96"/>
                                <w:szCs w:val="96"/>
                                <w14:textFill>
                                  <w14:solidFill>
                                    <w14:schemeClr w14:val="tx1">
                                      <w14:alpha w14:val="49000"/>
                                      <w14:lumMod w14:val="50000"/>
                                      <w14:lumOff w14:val="50000"/>
                                    </w14:schemeClr>
                                  </w14:solidFill>
                                </w14:textFill>
                              </w:rPr>
                            </w:pPr>
                            <w:r w:rsidRPr="00CE071A">
                              <w:rPr>
                                <w:color w:val="7F7F7F" w:themeColor="text1" w:themeTint="80"/>
                                <w:sz w:val="96"/>
                                <w:szCs w:val="96"/>
                                <w14:textFill>
                                  <w14:solidFill>
                                    <w14:schemeClr w14:val="tx1">
                                      <w14:alpha w14:val="49000"/>
                                      <w14:lumMod w14:val="50000"/>
                                      <w14:lumOff w14:val="50000"/>
                                    </w14:scheme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3.1pt;margin-top:2.35pt;width:462pt;height:140.85pt;rotation:-362413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" filled="f" stroked="f">
                <v:textbox>
                  <w:txbxContent>
                    <w:p w14:paraId="6DF7F5CE" w14:textId="77777777" w:rsidR="00CE071A" w:rsidRPr="00CE071A" w:rsidRDefault="00CE071A" w:rsidP="00CE071A">
                      <w:pPr>
                        <w:jc w:val="center"/>
                        <w:rPr>
                          <w:color w:val="7F7F7F" w:themeColor="text1" w:themeTint="80"/>
                          <w:sz w:val="96"/>
                          <w:szCs w:val="96"/>
                          <w14:textFill>
                            <w14:solidFill>
                              <w14:schemeClr w14:val="tx1">
                                <w14:alpha w14:val="49000"/>
                                <w14:lumMod w14:val="50000"/>
                                <w14:lumOff w14:val="50000"/>
                              </w14:schemeClr>
                            </w14:solidFill>
                          </w14:textFill>
                        </w:rPr>
                      </w:pPr>
                      <w:r w:rsidRPr="00CE071A">
                        <w:rPr>
                          <w:color w:val="7F7F7F" w:themeColor="text1" w:themeTint="80"/>
                          <w:sz w:val="96"/>
                          <w:szCs w:val="96"/>
                          <w14:textFill>
                            <w14:solidFill>
                              <w14:schemeClr w14:val="tx1">
                                <w14:alpha w14:val="49000"/>
                                <w14:lumMod w14:val="50000"/>
                                <w14:lumOff w14:val="50000"/>
                              </w14:schemeClr>
                            </w14:solidFill>
                          </w14:textFill>
                        </w:rPr>
                        <w:t>SAMPLE</w:t>
                      </w:r>
                    </w:p>
                  </w:txbxContent>
                </v:textbox>
              </v:shape>
            </w:pict>
          </mc:Fallback>
        </mc:AlternateContent>
      </w:r>
      <w:bookmarkEnd w:id="0"/>
      <w:r w:rsidR="007D7EAD">
        <w:t>__________________________________________________________________________________________________________________________</w:t>
      </w:r>
    </w:p>
    <w:p w14:paraId="77E3EB0C" w14:textId="2EC58CAC" w:rsidR="007D7EAD" w:rsidRDefault="007D7EAD" w:rsidP="007D7EAD">
      <w:pPr>
        <w:spacing w:line="360" w:lineRule="auto"/>
        <w:ind w:left="90"/>
      </w:pPr>
      <w:r>
        <w:t>__________________________________________________________________________________________________________________________</w:t>
      </w:r>
    </w:p>
    <w:p w14:paraId="7DBD1DEC" w14:textId="77777777" w:rsidR="007D7EAD" w:rsidRDefault="007D7EAD" w:rsidP="007D7EAD">
      <w:pPr>
        <w:spacing w:line="360" w:lineRule="auto"/>
        <w:ind w:left="90"/>
      </w:pPr>
      <w:r>
        <w:t>__________________________________________________________________________________________________________________________</w:t>
      </w:r>
    </w:p>
    <w:p w14:paraId="5B31DC98" w14:textId="77777777" w:rsidR="007D7EAD" w:rsidRDefault="007D7EAD" w:rsidP="0037153B">
      <w:pPr>
        <w:spacing w:line="360" w:lineRule="auto"/>
        <w:ind w:left="90"/>
      </w:pPr>
      <w:r>
        <w:t>__________________________________________________________________________________________________________________________</w:t>
      </w:r>
    </w:p>
    <w:p w14:paraId="22E8A8C9" w14:textId="77777777" w:rsidR="008D6E5C" w:rsidRDefault="008D6E5C" w:rsidP="008D6E5C">
      <w:pPr>
        <w:spacing w:line="360" w:lineRule="auto"/>
        <w:ind w:left="90"/>
      </w:pPr>
      <w:r>
        <w:t>__________________________________________________________________________________________________________________________</w:t>
      </w:r>
    </w:p>
    <w:p w14:paraId="529FDA45" w14:textId="77777777" w:rsidR="008D6E5C" w:rsidRDefault="008D6E5C" w:rsidP="008D6E5C">
      <w:pPr>
        <w:spacing w:line="360" w:lineRule="auto"/>
        <w:ind w:left="90"/>
      </w:pPr>
      <w:r>
        <w:t>__________________________________________________________________________________________________________________________</w:t>
      </w:r>
    </w:p>
    <w:p w14:paraId="59856C32" w14:textId="77777777" w:rsidR="008D6E5C" w:rsidRDefault="008D6E5C" w:rsidP="008D6E5C">
      <w:pPr>
        <w:spacing w:line="360" w:lineRule="auto"/>
      </w:pPr>
    </w:p>
    <w:p w14:paraId="0B4FDD1F" w14:textId="77777777" w:rsidR="00C84FF5" w:rsidRDefault="00C84FF5" w:rsidP="00813C5B">
      <w:pPr>
        <w:ind w:right="-450"/>
      </w:pPr>
    </w:p>
    <w:p w14:paraId="6E949FEA" w14:textId="77777777" w:rsidR="00813C5B" w:rsidRDefault="00813C5B" w:rsidP="00813C5B">
      <w:pPr>
        <w:ind w:right="-450"/>
      </w:pPr>
      <w:r>
        <w:lastRenderedPageBreak/>
        <w:t>Criterion A: Knowledge and Understanding</w:t>
      </w:r>
    </w:p>
    <w:tbl>
      <w:tblPr>
        <w:tblStyle w:val="TableGrid"/>
        <w:tblW w:w="0" w:type="auto"/>
        <w:tblLook w:val="04A0" w:firstRow="1" w:lastRow="0" w:firstColumn="1" w:lastColumn="0" w:noHBand="0" w:noVBand="1"/>
      </w:tblPr>
      <w:tblGrid>
        <w:gridCol w:w="687"/>
        <w:gridCol w:w="8153"/>
        <w:gridCol w:w="1056"/>
        <w:gridCol w:w="1171"/>
      </w:tblGrid>
      <w:tr w:rsidR="00813C5B" w:rsidRPr="00ED0EA5" w14:paraId="566F4A2B" w14:textId="77777777" w:rsidTr="00813C5B">
        <w:trPr>
          <w:trHeight w:val="464"/>
        </w:trPr>
        <w:tc>
          <w:tcPr>
            <w:tcW w:w="687" w:type="dxa"/>
          </w:tcPr>
          <w:p w14:paraId="56C7C779" w14:textId="77777777" w:rsidR="00813C5B" w:rsidRPr="00ED0EA5" w:rsidRDefault="00813C5B" w:rsidP="00813C5B">
            <w:pPr>
              <w:ind w:right="-450"/>
              <w:rPr>
                <w:sz w:val="20"/>
                <w:szCs w:val="20"/>
              </w:rPr>
            </w:pPr>
            <w:r w:rsidRPr="00ED0EA5">
              <w:rPr>
                <w:sz w:val="20"/>
                <w:szCs w:val="20"/>
              </w:rPr>
              <w:t>Level</w:t>
            </w:r>
          </w:p>
        </w:tc>
        <w:tc>
          <w:tcPr>
            <w:tcW w:w="8153" w:type="dxa"/>
          </w:tcPr>
          <w:p w14:paraId="493C4359" w14:textId="77777777" w:rsidR="00813C5B" w:rsidRPr="00ED0EA5" w:rsidRDefault="00813C5B" w:rsidP="00813C5B">
            <w:pPr>
              <w:ind w:right="-450"/>
              <w:rPr>
                <w:sz w:val="20"/>
                <w:szCs w:val="20"/>
              </w:rPr>
            </w:pPr>
            <w:r w:rsidRPr="00ED0EA5">
              <w:rPr>
                <w:sz w:val="20"/>
                <w:szCs w:val="20"/>
              </w:rPr>
              <w:t>Level Descriptor</w:t>
            </w:r>
          </w:p>
        </w:tc>
        <w:tc>
          <w:tcPr>
            <w:tcW w:w="1056" w:type="dxa"/>
          </w:tcPr>
          <w:p w14:paraId="27F097BB" w14:textId="77777777" w:rsidR="00813C5B" w:rsidRPr="00ED0EA5" w:rsidRDefault="00813C5B" w:rsidP="00813C5B">
            <w:pPr>
              <w:ind w:right="-450"/>
              <w:rPr>
                <w:sz w:val="20"/>
                <w:szCs w:val="20"/>
              </w:rPr>
            </w:pPr>
            <w:r w:rsidRPr="00ED0EA5">
              <w:rPr>
                <w:sz w:val="20"/>
                <w:szCs w:val="20"/>
              </w:rPr>
              <w:t xml:space="preserve">Student </w:t>
            </w:r>
          </w:p>
          <w:p w14:paraId="53F9B813" w14:textId="77777777" w:rsidR="00813C5B" w:rsidRPr="00ED0EA5" w:rsidRDefault="00813C5B" w:rsidP="00813C5B">
            <w:pPr>
              <w:ind w:right="-450"/>
              <w:rPr>
                <w:sz w:val="20"/>
                <w:szCs w:val="20"/>
              </w:rPr>
            </w:pPr>
            <w:r w:rsidRPr="00ED0EA5">
              <w:rPr>
                <w:sz w:val="20"/>
                <w:szCs w:val="20"/>
              </w:rPr>
              <w:t>Marks</w:t>
            </w:r>
          </w:p>
        </w:tc>
        <w:tc>
          <w:tcPr>
            <w:tcW w:w="1171" w:type="dxa"/>
          </w:tcPr>
          <w:p w14:paraId="2E179442" w14:textId="77777777" w:rsidR="00813C5B" w:rsidRPr="00ED0EA5" w:rsidRDefault="00813C5B" w:rsidP="00813C5B">
            <w:pPr>
              <w:ind w:right="-1051"/>
              <w:rPr>
                <w:sz w:val="20"/>
                <w:szCs w:val="20"/>
              </w:rPr>
            </w:pPr>
            <w:r w:rsidRPr="00ED0EA5">
              <w:rPr>
                <w:sz w:val="20"/>
                <w:szCs w:val="20"/>
              </w:rPr>
              <w:t xml:space="preserve">Teacher </w:t>
            </w:r>
          </w:p>
          <w:p w14:paraId="599F7C45" w14:textId="77777777" w:rsidR="00813C5B" w:rsidRPr="00ED0EA5" w:rsidRDefault="00813C5B" w:rsidP="00813C5B">
            <w:pPr>
              <w:ind w:right="-450"/>
              <w:rPr>
                <w:sz w:val="20"/>
                <w:szCs w:val="20"/>
              </w:rPr>
            </w:pPr>
            <w:r w:rsidRPr="00ED0EA5">
              <w:rPr>
                <w:sz w:val="20"/>
                <w:szCs w:val="20"/>
              </w:rPr>
              <w:t>Marks</w:t>
            </w:r>
          </w:p>
        </w:tc>
      </w:tr>
      <w:tr w:rsidR="00813C5B" w:rsidRPr="00ED0EA5" w14:paraId="6F75FA39" w14:textId="77777777" w:rsidTr="00813C5B">
        <w:trPr>
          <w:trHeight w:val="241"/>
        </w:trPr>
        <w:tc>
          <w:tcPr>
            <w:tcW w:w="687" w:type="dxa"/>
          </w:tcPr>
          <w:p w14:paraId="067D2B11" w14:textId="77777777" w:rsidR="00813C5B" w:rsidRPr="00ED0EA5" w:rsidRDefault="00813C5B" w:rsidP="00813C5B">
            <w:pPr>
              <w:ind w:right="-450"/>
              <w:rPr>
                <w:sz w:val="20"/>
                <w:szCs w:val="20"/>
              </w:rPr>
            </w:pPr>
            <w:r w:rsidRPr="00ED0EA5">
              <w:rPr>
                <w:sz w:val="20"/>
                <w:szCs w:val="20"/>
              </w:rPr>
              <w:t>0</w:t>
            </w:r>
          </w:p>
        </w:tc>
        <w:tc>
          <w:tcPr>
            <w:tcW w:w="8153" w:type="dxa"/>
          </w:tcPr>
          <w:p w14:paraId="0AE9DDAE" w14:textId="77777777" w:rsidR="00813C5B" w:rsidRPr="00ED0EA5" w:rsidRDefault="00813C5B" w:rsidP="00813C5B">
            <w:pPr>
              <w:ind w:right="-450"/>
              <w:rPr>
                <w:sz w:val="18"/>
                <w:szCs w:val="18"/>
              </w:rPr>
            </w:pPr>
            <w:r w:rsidRPr="00ED0EA5">
              <w:rPr>
                <w:rFonts w:cs="Arial"/>
                <w:color w:val="000000"/>
                <w:sz w:val="18"/>
                <w:szCs w:val="18"/>
              </w:rPr>
              <w:t>The student does not reach a standard described by any of the descriptors below.</w:t>
            </w:r>
          </w:p>
        </w:tc>
        <w:tc>
          <w:tcPr>
            <w:tcW w:w="1056" w:type="dxa"/>
          </w:tcPr>
          <w:p w14:paraId="48EA2005" w14:textId="77777777" w:rsidR="00813C5B" w:rsidRPr="00ED0EA5" w:rsidRDefault="00813C5B" w:rsidP="00813C5B">
            <w:pPr>
              <w:ind w:right="-450"/>
              <w:rPr>
                <w:sz w:val="20"/>
                <w:szCs w:val="20"/>
              </w:rPr>
            </w:pPr>
          </w:p>
        </w:tc>
        <w:tc>
          <w:tcPr>
            <w:tcW w:w="1171" w:type="dxa"/>
          </w:tcPr>
          <w:p w14:paraId="58DB486A" w14:textId="77777777" w:rsidR="00813C5B" w:rsidRPr="00ED0EA5" w:rsidRDefault="00813C5B" w:rsidP="00813C5B">
            <w:pPr>
              <w:ind w:right="-450"/>
              <w:rPr>
                <w:sz w:val="20"/>
                <w:szCs w:val="20"/>
              </w:rPr>
            </w:pPr>
          </w:p>
        </w:tc>
      </w:tr>
      <w:tr w:rsidR="00813C5B" w:rsidRPr="00813C5B" w14:paraId="09ECA87D" w14:textId="77777777" w:rsidTr="00813C5B">
        <w:trPr>
          <w:trHeight w:val="631"/>
        </w:trPr>
        <w:tc>
          <w:tcPr>
            <w:tcW w:w="687" w:type="dxa"/>
          </w:tcPr>
          <w:p w14:paraId="1C0D563E" w14:textId="77777777" w:rsidR="00813C5B" w:rsidRPr="00813C5B" w:rsidRDefault="00813C5B" w:rsidP="00813C5B">
            <w:pPr>
              <w:ind w:right="-450"/>
              <w:rPr>
                <w:sz w:val="18"/>
                <w:szCs w:val="18"/>
              </w:rPr>
            </w:pPr>
            <w:r w:rsidRPr="00813C5B">
              <w:rPr>
                <w:sz w:val="18"/>
                <w:szCs w:val="18"/>
              </w:rPr>
              <w:t>1-2</w:t>
            </w:r>
          </w:p>
        </w:tc>
        <w:tc>
          <w:tcPr>
            <w:tcW w:w="8153" w:type="dxa"/>
          </w:tcPr>
          <w:p w14:paraId="46B253FA" w14:textId="77777777" w:rsidR="00813C5B" w:rsidRPr="00813C5B" w:rsidRDefault="00813C5B" w:rsidP="00813C5B">
            <w:pPr>
              <w:rPr>
                <w:sz w:val="18"/>
                <w:szCs w:val="18"/>
              </w:rPr>
            </w:pPr>
            <w:r w:rsidRPr="00813C5B">
              <w:rPr>
                <w:sz w:val="18"/>
                <w:szCs w:val="18"/>
              </w:rPr>
              <w:t xml:space="preserve">The student shows </w:t>
            </w:r>
            <w:r w:rsidRPr="00813C5B">
              <w:rPr>
                <w:rStyle w:val="bold"/>
                <w:rFonts w:cs="Arial"/>
                <w:color w:val="000000"/>
                <w:sz w:val="18"/>
                <w:szCs w:val="18"/>
              </w:rPr>
              <w:t xml:space="preserve">limited </w:t>
            </w:r>
            <w:r w:rsidRPr="00813C5B">
              <w:rPr>
                <w:sz w:val="18"/>
                <w:szCs w:val="18"/>
              </w:rPr>
              <w:t xml:space="preserve">knowledge and understanding of the assignments and prompts given </w:t>
            </w:r>
            <w:r>
              <w:rPr>
                <w:sz w:val="18"/>
                <w:szCs w:val="18"/>
              </w:rPr>
              <w:t xml:space="preserve">in </w:t>
            </w:r>
            <w:r w:rsidRPr="00813C5B">
              <w:rPr>
                <w:sz w:val="18"/>
                <w:szCs w:val="18"/>
              </w:rPr>
              <w:t xml:space="preserve">relation to societal </w:t>
            </w:r>
            <w:r w:rsidRPr="00813C5B">
              <w:rPr>
                <w:rStyle w:val="bold"/>
                <w:rFonts w:cs="Arial"/>
                <w:color w:val="000000"/>
                <w:sz w:val="18"/>
                <w:szCs w:val="18"/>
              </w:rPr>
              <w:t>or</w:t>
            </w:r>
            <w:r w:rsidRPr="00813C5B">
              <w:rPr>
                <w:sz w:val="18"/>
                <w:szCs w:val="18"/>
              </w:rPr>
              <w:t xml:space="preserve"> cultural </w:t>
            </w:r>
            <w:r w:rsidRPr="00813C5B">
              <w:rPr>
                <w:rStyle w:val="bold"/>
                <w:rFonts w:cs="Arial"/>
                <w:color w:val="000000"/>
                <w:sz w:val="18"/>
                <w:szCs w:val="18"/>
              </w:rPr>
              <w:t>or</w:t>
            </w:r>
            <w:r w:rsidRPr="00813C5B">
              <w:rPr>
                <w:sz w:val="18"/>
                <w:szCs w:val="18"/>
              </w:rPr>
              <w:t xml:space="preserve"> historical </w:t>
            </w:r>
            <w:r w:rsidRPr="00813C5B">
              <w:rPr>
                <w:rStyle w:val="bold"/>
                <w:rFonts w:cs="Arial"/>
                <w:color w:val="000000"/>
                <w:sz w:val="18"/>
                <w:szCs w:val="18"/>
              </w:rPr>
              <w:t>or</w:t>
            </w:r>
            <w:r w:rsidRPr="00813C5B">
              <w:rPr>
                <w:sz w:val="18"/>
                <w:szCs w:val="18"/>
              </w:rPr>
              <w:t xml:space="preserve"> personal contexts.</w:t>
            </w:r>
            <w:r>
              <w:rPr>
                <w:sz w:val="18"/>
                <w:szCs w:val="18"/>
              </w:rPr>
              <w:t xml:space="preserve"> Ability to communicate ideas is limited.</w:t>
            </w:r>
          </w:p>
        </w:tc>
        <w:tc>
          <w:tcPr>
            <w:tcW w:w="1056" w:type="dxa"/>
          </w:tcPr>
          <w:p w14:paraId="424C744A" w14:textId="77777777" w:rsidR="00813C5B" w:rsidRPr="00813C5B" w:rsidRDefault="00813C5B" w:rsidP="00813C5B">
            <w:pPr>
              <w:ind w:right="-450"/>
              <w:rPr>
                <w:sz w:val="18"/>
                <w:szCs w:val="18"/>
              </w:rPr>
            </w:pPr>
          </w:p>
        </w:tc>
        <w:tc>
          <w:tcPr>
            <w:tcW w:w="1171" w:type="dxa"/>
          </w:tcPr>
          <w:p w14:paraId="0A1605E4" w14:textId="77777777" w:rsidR="00813C5B" w:rsidRPr="00813C5B" w:rsidRDefault="00813C5B" w:rsidP="00813C5B">
            <w:pPr>
              <w:ind w:right="-450"/>
              <w:rPr>
                <w:sz w:val="18"/>
                <w:szCs w:val="18"/>
              </w:rPr>
            </w:pPr>
          </w:p>
        </w:tc>
      </w:tr>
      <w:tr w:rsidR="00813C5B" w:rsidRPr="00813C5B" w14:paraId="16E49F9A" w14:textId="77777777" w:rsidTr="00813C5B">
        <w:trPr>
          <w:trHeight w:val="649"/>
        </w:trPr>
        <w:tc>
          <w:tcPr>
            <w:tcW w:w="687" w:type="dxa"/>
          </w:tcPr>
          <w:p w14:paraId="570880C6" w14:textId="77777777" w:rsidR="00813C5B" w:rsidRPr="00813C5B" w:rsidRDefault="00813C5B" w:rsidP="00813C5B">
            <w:pPr>
              <w:ind w:right="-450"/>
              <w:rPr>
                <w:sz w:val="18"/>
                <w:szCs w:val="18"/>
              </w:rPr>
            </w:pPr>
            <w:r w:rsidRPr="00813C5B">
              <w:rPr>
                <w:sz w:val="18"/>
                <w:szCs w:val="18"/>
              </w:rPr>
              <w:t>3-4</w:t>
            </w:r>
          </w:p>
        </w:tc>
        <w:tc>
          <w:tcPr>
            <w:tcW w:w="8153" w:type="dxa"/>
          </w:tcPr>
          <w:p w14:paraId="7C412310" w14:textId="77777777" w:rsidR="00813C5B" w:rsidRPr="00813C5B" w:rsidRDefault="00813C5B" w:rsidP="00813C5B">
            <w:pPr>
              <w:rPr>
                <w:sz w:val="18"/>
                <w:szCs w:val="18"/>
              </w:rPr>
            </w:pPr>
            <w:r w:rsidRPr="00813C5B">
              <w:rPr>
                <w:sz w:val="18"/>
                <w:szCs w:val="18"/>
              </w:rPr>
              <w:t xml:space="preserve">The student is able to demonstrate </w:t>
            </w:r>
            <w:r w:rsidRPr="00813C5B">
              <w:rPr>
                <w:rStyle w:val="bold"/>
                <w:rFonts w:cs="Arial"/>
                <w:color w:val="000000"/>
                <w:sz w:val="18"/>
                <w:szCs w:val="18"/>
              </w:rPr>
              <w:t xml:space="preserve">satisfactory </w:t>
            </w:r>
            <w:r w:rsidRPr="00813C5B">
              <w:rPr>
                <w:sz w:val="18"/>
                <w:szCs w:val="18"/>
              </w:rPr>
              <w:t xml:space="preserve">knowledge and understanding of the assignments and prompts given in relation to societal </w:t>
            </w:r>
            <w:r w:rsidRPr="00813C5B">
              <w:rPr>
                <w:rStyle w:val="bold"/>
                <w:rFonts w:cs="Arial"/>
                <w:color w:val="000000"/>
                <w:sz w:val="18"/>
                <w:szCs w:val="18"/>
              </w:rPr>
              <w:t>or</w:t>
            </w:r>
            <w:r w:rsidRPr="00813C5B">
              <w:rPr>
                <w:sz w:val="18"/>
                <w:szCs w:val="18"/>
              </w:rPr>
              <w:t xml:space="preserve"> cultural </w:t>
            </w:r>
            <w:r w:rsidRPr="00813C5B">
              <w:rPr>
                <w:rStyle w:val="bold"/>
                <w:rFonts w:cs="Arial"/>
                <w:color w:val="000000"/>
                <w:sz w:val="18"/>
                <w:szCs w:val="18"/>
              </w:rPr>
              <w:t>or</w:t>
            </w:r>
            <w:r w:rsidRPr="00813C5B">
              <w:rPr>
                <w:sz w:val="18"/>
                <w:szCs w:val="18"/>
              </w:rPr>
              <w:t xml:space="preserve"> historical </w:t>
            </w:r>
            <w:r w:rsidRPr="00813C5B">
              <w:rPr>
                <w:rStyle w:val="bold"/>
                <w:rFonts w:cs="Arial"/>
                <w:color w:val="000000"/>
                <w:sz w:val="18"/>
                <w:szCs w:val="18"/>
              </w:rPr>
              <w:t>or</w:t>
            </w:r>
            <w:r w:rsidRPr="00813C5B">
              <w:rPr>
                <w:sz w:val="18"/>
                <w:szCs w:val="18"/>
              </w:rPr>
              <w:t xml:space="preserve"> personal contexts.</w:t>
            </w:r>
            <w:r>
              <w:rPr>
                <w:sz w:val="18"/>
                <w:szCs w:val="18"/>
              </w:rPr>
              <w:t xml:space="preserve"> Ability to communicate ideas is satisfactory.</w:t>
            </w:r>
          </w:p>
        </w:tc>
        <w:tc>
          <w:tcPr>
            <w:tcW w:w="1056" w:type="dxa"/>
          </w:tcPr>
          <w:p w14:paraId="69EB15AB" w14:textId="77777777" w:rsidR="00813C5B" w:rsidRPr="00813C5B" w:rsidRDefault="00813C5B" w:rsidP="00813C5B">
            <w:pPr>
              <w:ind w:right="-450"/>
              <w:rPr>
                <w:sz w:val="18"/>
                <w:szCs w:val="18"/>
              </w:rPr>
            </w:pPr>
          </w:p>
        </w:tc>
        <w:tc>
          <w:tcPr>
            <w:tcW w:w="1171" w:type="dxa"/>
          </w:tcPr>
          <w:p w14:paraId="7AAB40DF" w14:textId="77777777" w:rsidR="00813C5B" w:rsidRPr="00813C5B" w:rsidRDefault="00813C5B" w:rsidP="00813C5B">
            <w:pPr>
              <w:ind w:right="-450"/>
              <w:rPr>
                <w:sz w:val="18"/>
                <w:szCs w:val="18"/>
              </w:rPr>
            </w:pPr>
          </w:p>
        </w:tc>
      </w:tr>
      <w:tr w:rsidR="00813C5B" w:rsidRPr="00813C5B" w14:paraId="7D42586C" w14:textId="77777777" w:rsidTr="00813C5B">
        <w:trPr>
          <w:trHeight w:val="631"/>
        </w:trPr>
        <w:tc>
          <w:tcPr>
            <w:tcW w:w="687" w:type="dxa"/>
          </w:tcPr>
          <w:p w14:paraId="5BCBA2B2" w14:textId="77777777" w:rsidR="00813C5B" w:rsidRPr="00813C5B" w:rsidRDefault="00813C5B" w:rsidP="00813C5B">
            <w:pPr>
              <w:ind w:right="-450"/>
              <w:rPr>
                <w:sz w:val="18"/>
                <w:szCs w:val="18"/>
              </w:rPr>
            </w:pPr>
            <w:r w:rsidRPr="00813C5B">
              <w:rPr>
                <w:sz w:val="18"/>
                <w:szCs w:val="18"/>
              </w:rPr>
              <w:t>5-6</w:t>
            </w:r>
          </w:p>
        </w:tc>
        <w:tc>
          <w:tcPr>
            <w:tcW w:w="8153" w:type="dxa"/>
          </w:tcPr>
          <w:p w14:paraId="2E2D7902" w14:textId="77777777" w:rsidR="00813C5B" w:rsidRPr="00813C5B" w:rsidRDefault="00813C5B" w:rsidP="00813C5B">
            <w:pPr>
              <w:rPr>
                <w:sz w:val="18"/>
                <w:szCs w:val="18"/>
              </w:rPr>
            </w:pPr>
            <w:r w:rsidRPr="00813C5B">
              <w:rPr>
                <w:sz w:val="18"/>
                <w:szCs w:val="18"/>
              </w:rPr>
              <w:t xml:space="preserve">The student is able to demonstrate </w:t>
            </w:r>
            <w:r w:rsidRPr="00813C5B">
              <w:rPr>
                <w:rStyle w:val="bold"/>
                <w:rFonts w:cs="Arial"/>
                <w:color w:val="000000"/>
                <w:sz w:val="18"/>
                <w:szCs w:val="18"/>
              </w:rPr>
              <w:t xml:space="preserve">good </w:t>
            </w:r>
            <w:r w:rsidRPr="00813C5B">
              <w:rPr>
                <w:sz w:val="18"/>
                <w:szCs w:val="18"/>
              </w:rPr>
              <w:t xml:space="preserve">knowledge and understanding of the art form studied in relation to societal </w:t>
            </w:r>
            <w:r w:rsidRPr="00813C5B">
              <w:rPr>
                <w:rStyle w:val="bold"/>
                <w:rFonts w:cs="Arial"/>
                <w:color w:val="000000"/>
                <w:sz w:val="18"/>
                <w:szCs w:val="18"/>
              </w:rPr>
              <w:t>or</w:t>
            </w:r>
            <w:r w:rsidRPr="00813C5B">
              <w:rPr>
                <w:sz w:val="18"/>
                <w:szCs w:val="18"/>
              </w:rPr>
              <w:t xml:space="preserve"> cultural </w:t>
            </w:r>
            <w:r w:rsidRPr="00813C5B">
              <w:rPr>
                <w:rStyle w:val="bold"/>
                <w:rFonts w:cs="Arial"/>
                <w:color w:val="000000"/>
                <w:sz w:val="18"/>
                <w:szCs w:val="18"/>
              </w:rPr>
              <w:t>or</w:t>
            </w:r>
            <w:r w:rsidRPr="00813C5B">
              <w:rPr>
                <w:sz w:val="18"/>
                <w:szCs w:val="18"/>
              </w:rPr>
              <w:t xml:space="preserve"> historical </w:t>
            </w:r>
            <w:r w:rsidRPr="00813C5B">
              <w:rPr>
                <w:rStyle w:val="bold"/>
                <w:rFonts w:cs="Arial"/>
                <w:color w:val="000000"/>
                <w:sz w:val="18"/>
                <w:szCs w:val="18"/>
              </w:rPr>
              <w:t>or</w:t>
            </w:r>
            <w:r w:rsidRPr="00813C5B">
              <w:rPr>
                <w:sz w:val="18"/>
                <w:szCs w:val="18"/>
              </w:rPr>
              <w:t xml:space="preserve"> personal contexts.</w:t>
            </w:r>
            <w:r>
              <w:rPr>
                <w:sz w:val="18"/>
                <w:szCs w:val="18"/>
              </w:rPr>
              <w:t xml:space="preserve"> Ability to communicate ideas and thoughts well.</w:t>
            </w:r>
          </w:p>
        </w:tc>
        <w:tc>
          <w:tcPr>
            <w:tcW w:w="1056" w:type="dxa"/>
          </w:tcPr>
          <w:p w14:paraId="2187FC3F" w14:textId="77777777" w:rsidR="00813C5B" w:rsidRPr="00813C5B" w:rsidRDefault="00813C5B" w:rsidP="00813C5B">
            <w:pPr>
              <w:ind w:right="-450"/>
              <w:rPr>
                <w:sz w:val="18"/>
                <w:szCs w:val="18"/>
              </w:rPr>
            </w:pPr>
          </w:p>
        </w:tc>
        <w:tc>
          <w:tcPr>
            <w:tcW w:w="1171" w:type="dxa"/>
          </w:tcPr>
          <w:p w14:paraId="78E4D167" w14:textId="77777777" w:rsidR="00813C5B" w:rsidRPr="00813C5B" w:rsidRDefault="00813C5B" w:rsidP="00813C5B">
            <w:pPr>
              <w:ind w:right="-450"/>
              <w:rPr>
                <w:sz w:val="18"/>
                <w:szCs w:val="18"/>
              </w:rPr>
            </w:pPr>
          </w:p>
        </w:tc>
      </w:tr>
      <w:tr w:rsidR="00813C5B" w:rsidRPr="00813C5B" w14:paraId="04B766E9" w14:textId="77777777" w:rsidTr="00813C5B">
        <w:trPr>
          <w:trHeight w:val="649"/>
        </w:trPr>
        <w:tc>
          <w:tcPr>
            <w:tcW w:w="687" w:type="dxa"/>
          </w:tcPr>
          <w:p w14:paraId="754718BF" w14:textId="77777777" w:rsidR="00813C5B" w:rsidRPr="00813C5B" w:rsidRDefault="00813C5B" w:rsidP="00813C5B">
            <w:pPr>
              <w:ind w:right="-450"/>
              <w:rPr>
                <w:sz w:val="18"/>
                <w:szCs w:val="18"/>
              </w:rPr>
            </w:pPr>
            <w:r w:rsidRPr="00813C5B">
              <w:rPr>
                <w:sz w:val="18"/>
                <w:szCs w:val="18"/>
              </w:rPr>
              <w:t>7-8</w:t>
            </w:r>
          </w:p>
        </w:tc>
        <w:tc>
          <w:tcPr>
            <w:tcW w:w="8153" w:type="dxa"/>
          </w:tcPr>
          <w:p w14:paraId="438D5EC8" w14:textId="77777777" w:rsidR="00813C5B" w:rsidRPr="00813C5B" w:rsidRDefault="00813C5B" w:rsidP="00813C5B">
            <w:pPr>
              <w:rPr>
                <w:sz w:val="18"/>
                <w:szCs w:val="18"/>
              </w:rPr>
            </w:pPr>
            <w:r w:rsidRPr="00813C5B">
              <w:rPr>
                <w:sz w:val="18"/>
                <w:szCs w:val="18"/>
              </w:rPr>
              <w:t xml:space="preserve">The student is able to demonstrate </w:t>
            </w:r>
            <w:r w:rsidRPr="00813C5B">
              <w:rPr>
                <w:rStyle w:val="bold"/>
                <w:rFonts w:cs="Arial"/>
                <w:color w:val="000000"/>
                <w:sz w:val="18"/>
                <w:szCs w:val="18"/>
              </w:rPr>
              <w:t>excellent</w:t>
            </w:r>
            <w:r w:rsidRPr="00813C5B">
              <w:rPr>
                <w:sz w:val="18"/>
                <w:szCs w:val="18"/>
              </w:rPr>
              <w:t xml:space="preserve"> knowledge and understanding of the art form studied in relation to societal </w:t>
            </w:r>
            <w:r w:rsidRPr="00813C5B">
              <w:rPr>
                <w:rStyle w:val="bold"/>
                <w:rFonts w:cs="Arial"/>
                <w:color w:val="000000"/>
                <w:sz w:val="18"/>
                <w:szCs w:val="18"/>
              </w:rPr>
              <w:t>or</w:t>
            </w:r>
            <w:r w:rsidRPr="00813C5B">
              <w:rPr>
                <w:sz w:val="18"/>
                <w:szCs w:val="18"/>
              </w:rPr>
              <w:t xml:space="preserve"> cultural </w:t>
            </w:r>
            <w:r w:rsidRPr="00813C5B">
              <w:rPr>
                <w:rStyle w:val="bold"/>
                <w:rFonts w:cs="Arial"/>
                <w:color w:val="000000"/>
                <w:sz w:val="18"/>
                <w:szCs w:val="18"/>
              </w:rPr>
              <w:t>or</w:t>
            </w:r>
            <w:r w:rsidRPr="00813C5B">
              <w:rPr>
                <w:sz w:val="18"/>
                <w:szCs w:val="18"/>
              </w:rPr>
              <w:t xml:space="preserve"> historical </w:t>
            </w:r>
            <w:r w:rsidRPr="00813C5B">
              <w:rPr>
                <w:rStyle w:val="bold"/>
                <w:rFonts w:cs="Arial"/>
                <w:color w:val="000000"/>
                <w:sz w:val="18"/>
                <w:szCs w:val="18"/>
              </w:rPr>
              <w:t>or</w:t>
            </w:r>
            <w:r w:rsidRPr="00813C5B">
              <w:rPr>
                <w:sz w:val="18"/>
                <w:szCs w:val="18"/>
              </w:rPr>
              <w:t xml:space="preserve"> personal contexts.</w:t>
            </w:r>
            <w:r>
              <w:rPr>
                <w:sz w:val="18"/>
                <w:szCs w:val="18"/>
              </w:rPr>
              <w:t xml:space="preserve"> Ability to communicate ideas and thoughts critically and clearly.</w:t>
            </w:r>
          </w:p>
        </w:tc>
        <w:tc>
          <w:tcPr>
            <w:tcW w:w="1056" w:type="dxa"/>
          </w:tcPr>
          <w:p w14:paraId="217A0130" w14:textId="77777777" w:rsidR="00813C5B" w:rsidRPr="00813C5B" w:rsidRDefault="00813C5B" w:rsidP="00813C5B">
            <w:pPr>
              <w:ind w:right="-450"/>
              <w:rPr>
                <w:sz w:val="18"/>
                <w:szCs w:val="18"/>
              </w:rPr>
            </w:pPr>
          </w:p>
        </w:tc>
        <w:tc>
          <w:tcPr>
            <w:tcW w:w="1171" w:type="dxa"/>
          </w:tcPr>
          <w:p w14:paraId="608C62CE" w14:textId="77777777" w:rsidR="00813C5B" w:rsidRPr="00813C5B" w:rsidRDefault="00813C5B" w:rsidP="00813C5B">
            <w:pPr>
              <w:ind w:right="-450"/>
              <w:rPr>
                <w:sz w:val="18"/>
                <w:szCs w:val="18"/>
              </w:rPr>
            </w:pPr>
          </w:p>
        </w:tc>
      </w:tr>
    </w:tbl>
    <w:p w14:paraId="0AF3A59B" w14:textId="77777777" w:rsidR="00813C5B" w:rsidRPr="00813C5B" w:rsidRDefault="00813C5B" w:rsidP="00813C5B">
      <w:pPr>
        <w:ind w:right="-450"/>
        <w:rPr>
          <w:sz w:val="18"/>
          <w:szCs w:val="18"/>
        </w:rPr>
      </w:pPr>
    </w:p>
    <w:p w14:paraId="4024DE2F" w14:textId="77777777" w:rsidR="00813C5B" w:rsidRPr="00813C5B" w:rsidRDefault="00813C5B" w:rsidP="00813C5B">
      <w:pPr>
        <w:ind w:right="-450"/>
        <w:rPr>
          <w:sz w:val="18"/>
          <w:szCs w:val="18"/>
        </w:rPr>
      </w:pPr>
      <w:r w:rsidRPr="00813C5B">
        <w:rPr>
          <w:sz w:val="18"/>
          <w:szCs w:val="18"/>
        </w:rPr>
        <w:t>Criterion B: Application</w:t>
      </w:r>
    </w:p>
    <w:tbl>
      <w:tblPr>
        <w:tblStyle w:val="TableGrid"/>
        <w:tblW w:w="0" w:type="auto"/>
        <w:tblLook w:val="04A0" w:firstRow="1" w:lastRow="0" w:firstColumn="1" w:lastColumn="0" w:noHBand="0" w:noVBand="1"/>
      </w:tblPr>
      <w:tblGrid>
        <w:gridCol w:w="714"/>
        <w:gridCol w:w="8095"/>
        <w:gridCol w:w="1077"/>
        <w:gridCol w:w="1191"/>
      </w:tblGrid>
      <w:tr w:rsidR="00813C5B" w:rsidRPr="00813C5B" w14:paraId="3AB91383" w14:textId="77777777" w:rsidTr="00813C5B">
        <w:trPr>
          <w:trHeight w:val="416"/>
        </w:trPr>
        <w:tc>
          <w:tcPr>
            <w:tcW w:w="714" w:type="dxa"/>
          </w:tcPr>
          <w:p w14:paraId="616C97B9" w14:textId="77777777" w:rsidR="00813C5B" w:rsidRPr="00813C5B" w:rsidRDefault="00813C5B" w:rsidP="00813C5B">
            <w:pPr>
              <w:rPr>
                <w:sz w:val="18"/>
                <w:szCs w:val="18"/>
              </w:rPr>
            </w:pPr>
            <w:r w:rsidRPr="00813C5B">
              <w:rPr>
                <w:sz w:val="18"/>
                <w:szCs w:val="18"/>
              </w:rPr>
              <w:t>Level</w:t>
            </w:r>
          </w:p>
        </w:tc>
        <w:tc>
          <w:tcPr>
            <w:tcW w:w="8095" w:type="dxa"/>
          </w:tcPr>
          <w:p w14:paraId="1E058E91" w14:textId="77777777" w:rsidR="00813C5B" w:rsidRPr="00813C5B" w:rsidRDefault="00813C5B" w:rsidP="00813C5B">
            <w:pPr>
              <w:rPr>
                <w:sz w:val="18"/>
                <w:szCs w:val="18"/>
              </w:rPr>
            </w:pPr>
            <w:r w:rsidRPr="00813C5B">
              <w:rPr>
                <w:sz w:val="18"/>
                <w:szCs w:val="18"/>
              </w:rPr>
              <w:t>Level Descriptor</w:t>
            </w:r>
          </w:p>
        </w:tc>
        <w:tc>
          <w:tcPr>
            <w:tcW w:w="1077" w:type="dxa"/>
          </w:tcPr>
          <w:p w14:paraId="563B1BE7" w14:textId="77777777" w:rsidR="00813C5B" w:rsidRPr="00813C5B" w:rsidRDefault="00813C5B" w:rsidP="00813C5B">
            <w:pPr>
              <w:rPr>
                <w:sz w:val="18"/>
                <w:szCs w:val="18"/>
              </w:rPr>
            </w:pPr>
            <w:r w:rsidRPr="00813C5B">
              <w:rPr>
                <w:sz w:val="18"/>
                <w:szCs w:val="18"/>
              </w:rPr>
              <w:t xml:space="preserve">Student </w:t>
            </w:r>
          </w:p>
          <w:p w14:paraId="34AA54D8" w14:textId="77777777" w:rsidR="00813C5B" w:rsidRPr="00813C5B" w:rsidRDefault="00813C5B" w:rsidP="00813C5B">
            <w:pPr>
              <w:rPr>
                <w:sz w:val="18"/>
                <w:szCs w:val="18"/>
              </w:rPr>
            </w:pPr>
            <w:r w:rsidRPr="00813C5B">
              <w:rPr>
                <w:sz w:val="18"/>
                <w:szCs w:val="18"/>
              </w:rPr>
              <w:t>Marks</w:t>
            </w:r>
          </w:p>
        </w:tc>
        <w:tc>
          <w:tcPr>
            <w:tcW w:w="1191" w:type="dxa"/>
          </w:tcPr>
          <w:p w14:paraId="0585B9D7" w14:textId="77777777" w:rsidR="00813C5B" w:rsidRPr="00813C5B" w:rsidRDefault="00813C5B" w:rsidP="00813C5B">
            <w:pPr>
              <w:rPr>
                <w:sz w:val="18"/>
                <w:szCs w:val="18"/>
              </w:rPr>
            </w:pPr>
            <w:r w:rsidRPr="00813C5B">
              <w:rPr>
                <w:sz w:val="18"/>
                <w:szCs w:val="18"/>
              </w:rPr>
              <w:t xml:space="preserve">Teacher </w:t>
            </w:r>
          </w:p>
          <w:p w14:paraId="763718A3" w14:textId="77777777" w:rsidR="00813C5B" w:rsidRPr="00813C5B" w:rsidRDefault="00813C5B" w:rsidP="00813C5B">
            <w:pPr>
              <w:rPr>
                <w:sz w:val="18"/>
                <w:szCs w:val="18"/>
              </w:rPr>
            </w:pPr>
            <w:r w:rsidRPr="00813C5B">
              <w:rPr>
                <w:sz w:val="18"/>
                <w:szCs w:val="18"/>
              </w:rPr>
              <w:t>Marks</w:t>
            </w:r>
          </w:p>
        </w:tc>
      </w:tr>
      <w:tr w:rsidR="00813C5B" w:rsidRPr="00813C5B" w14:paraId="347FB66D" w14:textId="77777777" w:rsidTr="00813C5B">
        <w:trPr>
          <w:trHeight w:val="227"/>
        </w:trPr>
        <w:tc>
          <w:tcPr>
            <w:tcW w:w="714" w:type="dxa"/>
          </w:tcPr>
          <w:p w14:paraId="692E4A73" w14:textId="77777777" w:rsidR="00813C5B" w:rsidRPr="00813C5B" w:rsidRDefault="00813C5B" w:rsidP="00813C5B">
            <w:pPr>
              <w:rPr>
                <w:sz w:val="18"/>
                <w:szCs w:val="18"/>
              </w:rPr>
            </w:pPr>
            <w:r w:rsidRPr="00813C5B">
              <w:rPr>
                <w:sz w:val="18"/>
                <w:szCs w:val="18"/>
              </w:rPr>
              <w:t>0</w:t>
            </w:r>
          </w:p>
        </w:tc>
        <w:tc>
          <w:tcPr>
            <w:tcW w:w="8095" w:type="dxa"/>
          </w:tcPr>
          <w:p w14:paraId="2FEB1105" w14:textId="77777777" w:rsidR="00813C5B" w:rsidRPr="00813C5B" w:rsidRDefault="00813C5B" w:rsidP="00813C5B">
            <w:pPr>
              <w:rPr>
                <w:rFonts w:cs="Arial"/>
                <w:color w:val="000000"/>
                <w:sz w:val="18"/>
                <w:szCs w:val="18"/>
              </w:rPr>
            </w:pPr>
            <w:r w:rsidRPr="00813C5B">
              <w:rPr>
                <w:rFonts w:cs="Arial"/>
                <w:color w:val="000000"/>
                <w:sz w:val="18"/>
                <w:szCs w:val="18"/>
              </w:rPr>
              <w:t>The student does not reach a standard described by any of the descriptors below.</w:t>
            </w:r>
          </w:p>
        </w:tc>
        <w:tc>
          <w:tcPr>
            <w:tcW w:w="1077" w:type="dxa"/>
          </w:tcPr>
          <w:p w14:paraId="67F8AE3A" w14:textId="77777777" w:rsidR="00813C5B" w:rsidRPr="00813C5B" w:rsidRDefault="00813C5B" w:rsidP="00813C5B">
            <w:pPr>
              <w:rPr>
                <w:sz w:val="18"/>
                <w:szCs w:val="18"/>
              </w:rPr>
            </w:pPr>
          </w:p>
        </w:tc>
        <w:tc>
          <w:tcPr>
            <w:tcW w:w="1191" w:type="dxa"/>
          </w:tcPr>
          <w:p w14:paraId="4A40D6DD" w14:textId="77777777" w:rsidR="00813C5B" w:rsidRPr="00813C5B" w:rsidRDefault="00813C5B" w:rsidP="00813C5B">
            <w:pPr>
              <w:rPr>
                <w:sz w:val="18"/>
                <w:szCs w:val="18"/>
              </w:rPr>
            </w:pPr>
          </w:p>
        </w:tc>
      </w:tr>
      <w:tr w:rsidR="00813C5B" w:rsidRPr="00813C5B" w14:paraId="4CB01C41" w14:textId="77777777" w:rsidTr="00813C5B">
        <w:trPr>
          <w:trHeight w:val="434"/>
        </w:trPr>
        <w:tc>
          <w:tcPr>
            <w:tcW w:w="714" w:type="dxa"/>
          </w:tcPr>
          <w:p w14:paraId="22863AC8" w14:textId="77777777" w:rsidR="00813C5B" w:rsidRPr="00813C5B" w:rsidRDefault="00813C5B" w:rsidP="00813C5B">
            <w:pPr>
              <w:rPr>
                <w:sz w:val="18"/>
                <w:szCs w:val="18"/>
              </w:rPr>
            </w:pPr>
            <w:r w:rsidRPr="00813C5B">
              <w:rPr>
                <w:sz w:val="18"/>
                <w:szCs w:val="18"/>
              </w:rPr>
              <w:t>1-2</w:t>
            </w:r>
          </w:p>
        </w:tc>
        <w:tc>
          <w:tcPr>
            <w:tcW w:w="8095" w:type="dxa"/>
          </w:tcPr>
          <w:p w14:paraId="1289D391" w14:textId="77777777" w:rsidR="00813C5B" w:rsidRPr="00813C5B" w:rsidRDefault="00813C5B" w:rsidP="00813C5B">
            <w:pPr>
              <w:rPr>
                <w:sz w:val="18"/>
                <w:szCs w:val="18"/>
              </w:rPr>
            </w:pPr>
            <w:r w:rsidRPr="00813C5B">
              <w:rPr>
                <w:rFonts w:cs="Arial"/>
                <w:color w:val="000000"/>
                <w:sz w:val="18"/>
                <w:szCs w:val="18"/>
              </w:rPr>
              <w:t xml:space="preserve">Skills and techniques are applied at a </w:t>
            </w:r>
            <w:r w:rsidRPr="00813C5B">
              <w:rPr>
                <w:rStyle w:val="bold"/>
                <w:rFonts w:cs="Arial"/>
                <w:color w:val="000000"/>
                <w:sz w:val="18"/>
                <w:szCs w:val="18"/>
              </w:rPr>
              <w:t>very limited level</w:t>
            </w:r>
            <w:r w:rsidRPr="00813C5B">
              <w:rPr>
                <w:rFonts w:cs="Arial"/>
                <w:color w:val="000000"/>
                <w:sz w:val="18"/>
                <w:szCs w:val="18"/>
              </w:rPr>
              <w:t xml:space="preserve"> of proficiency. The student </w:t>
            </w:r>
            <w:r w:rsidRPr="00813C5B">
              <w:rPr>
                <w:rStyle w:val="bold"/>
                <w:rFonts w:cs="Arial"/>
                <w:color w:val="000000"/>
                <w:sz w:val="18"/>
                <w:szCs w:val="18"/>
              </w:rPr>
              <w:t>attempts</w:t>
            </w:r>
            <w:r w:rsidRPr="00813C5B">
              <w:rPr>
                <w:rFonts w:cs="Arial"/>
                <w:color w:val="000000"/>
                <w:sz w:val="18"/>
                <w:szCs w:val="18"/>
              </w:rPr>
              <w:t xml:space="preserve"> to apply the artistic processes</w:t>
            </w:r>
            <w:r>
              <w:rPr>
                <w:rFonts w:cs="Arial"/>
                <w:color w:val="000000"/>
                <w:sz w:val="18"/>
                <w:szCs w:val="18"/>
              </w:rPr>
              <w:t xml:space="preserve"> and create a visually appealing DWB.</w:t>
            </w:r>
          </w:p>
        </w:tc>
        <w:tc>
          <w:tcPr>
            <w:tcW w:w="1077" w:type="dxa"/>
          </w:tcPr>
          <w:p w14:paraId="4C860B09" w14:textId="77777777" w:rsidR="00813C5B" w:rsidRPr="00813C5B" w:rsidRDefault="00813C5B" w:rsidP="00813C5B">
            <w:pPr>
              <w:rPr>
                <w:sz w:val="18"/>
                <w:szCs w:val="18"/>
              </w:rPr>
            </w:pPr>
          </w:p>
        </w:tc>
        <w:tc>
          <w:tcPr>
            <w:tcW w:w="1191" w:type="dxa"/>
          </w:tcPr>
          <w:p w14:paraId="4D623C4C" w14:textId="77777777" w:rsidR="00813C5B" w:rsidRPr="00813C5B" w:rsidRDefault="00813C5B" w:rsidP="00813C5B">
            <w:pPr>
              <w:rPr>
                <w:sz w:val="18"/>
                <w:szCs w:val="18"/>
              </w:rPr>
            </w:pPr>
          </w:p>
        </w:tc>
      </w:tr>
      <w:tr w:rsidR="00813C5B" w:rsidRPr="00813C5B" w14:paraId="3EB5A1DB" w14:textId="77777777" w:rsidTr="00813C5B">
        <w:trPr>
          <w:trHeight w:val="416"/>
        </w:trPr>
        <w:tc>
          <w:tcPr>
            <w:tcW w:w="714" w:type="dxa"/>
          </w:tcPr>
          <w:p w14:paraId="1B38D1FE" w14:textId="77777777" w:rsidR="00813C5B" w:rsidRPr="00813C5B" w:rsidRDefault="00813C5B" w:rsidP="00813C5B">
            <w:pPr>
              <w:rPr>
                <w:sz w:val="18"/>
                <w:szCs w:val="18"/>
              </w:rPr>
            </w:pPr>
            <w:r w:rsidRPr="00813C5B">
              <w:rPr>
                <w:sz w:val="18"/>
                <w:szCs w:val="18"/>
              </w:rPr>
              <w:t>3-4</w:t>
            </w:r>
          </w:p>
        </w:tc>
        <w:tc>
          <w:tcPr>
            <w:tcW w:w="8095" w:type="dxa"/>
          </w:tcPr>
          <w:p w14:paraId="6DDCB1B9" w14:textId="77777777" w:rsidR="00813C5B" w:rsidRPr="00813C5B" w:rsidRDefault="00813C5B" w:rsidP="00813C5B">
            <w:pPr>
              <w:rPr>
                <w:sz w:val="18"/>
                <w:szCs w:val="18"/>
              </w:rPr>
            </w:pPr>
            <w:r>
              <w:rPr>
                <w:rFonts w:cs="Arial"/>
                <w:color w:val="000000"/>
                <w:sz w:val="18"/>
                <w:szCs w:val="18"/>
              </w:rPr>
              <w:t>S</w:t>
            </w:r>
            <w:r w:rsidRPr="00813C5B">
              <w:rPr>
                <w:rFonts w:cs="Arial"/>
                <w:color w:val="000000"/>
                <w:sz w:val="18"/>
                <w:szCs w:val="18"/>
              </w:rPr>
              <w:t xml:space="preserve">kills and techniques are applied at a </w:t>
            </w:r>
            <w:r w:rsidRPr="00813C5B">
              <w:rPr>
                <w:rStyle w:val="bold"/>
                <w:rFonts w:cs="Arial"/>
                <w:color w:val="000000"/>
                <w:sz w:val="18"/>
                <w:szCs w:val="18"/>
              </w:rPr>
              <w:t>limited level</w:t>
            </w:r>
            <w:r w:rsidRPr="00813C5B">
              <w:rPr>
                <w:rFonts w:cs="Arial"/>
                <w:color w:val="000000"/>
                <w:sz w:val="18"/>
                <w:szCs w:val="18"/>
              </w:rPr>
              <w:t xml:space="preserve"> of proficiency. The student </w:t>
            </w:r>
            <w:r w:rsidRPr="00813C5B">
              <w:rPr>
                <w:rStyle w:val="bold"/>
                <w:rFonts w:cs="Arial"/>
                <w:color w:val="000000"/>
                <w:sz w:val="18"/>
                <w:szCs w:val="18"/>
              </w:rPr>
              <w:t>attempts</w:t>
            </w:r>
            <w:r w:rsidRPr="00813C5B">
              <w:rPr>
                <w:rFonts w:cs="Arial"/>
                <w:color w:val="000000"/>
                <w:sz w:val="18"/>
                <w:szCs w:val="18"/>
              </w:rPr>
              <w:t xml:space="preserve"> to apply the artistic processes</w:t>
            </w:r>
            <w:r>
              <w:rPr>
                <w:rFonts w:cs="Arial"/>
                <w:color w:val="000000"/>
                <w:sz w:val="18"/>
                <w:szCs w:val="18"/>
              </w:rPr>
              <w:t xml:space="preserve"> and create a visually appealing DWB.</w:t>
            </w:r>
          </w:p>
        </w:tc>
        <w:tc>
          <w:tcPr>
            <w:tcW w:w="1077" w:type="dxa"/>
          </w:tcPr>
          <w:p w14:paraId="469AE5BE" w14:textId="77777777" w:rsidR="00813C5B" w:rsidRPr="00813C5B" w:rsidRDefault="00813C5B" w:rsidP="00813C5B">
            <w:pPr>
              <w:rPr>
                <w:sz w:val="18"/>
                <w:szCs w:val="18"/>
              </w:rPr>
            </w:pPr>
          </w:p>
        </w:tc>
        <w:tc>
          <w:tcPr>
            <w:tcW w:w="1191" w:type="dxa"/>
          </w:tcPr>
          <w:p w14:paraId="3F6C7447" w14:textId="77777777" w:rsidR="00813C5B" w:rsidRPr="00813C5B" w:rsidRDefault="00813C5B" w:rsidP="00813C5B">
            <w:pPr>
              <w:rPr>
                <w:sz w:val="18"/>
                <w:szCs w:val="18"/>
              </w:rPr>
            </w:pPr>
          </w:p>
        </w:tc>
      </w:tr>
      <w:tr w:rsidR="00813C5B" w:rsidRPr="00813C5B" w14:paraId="258458B4" w14:textId="77777777" w:rsidTr="00813C5B">
        <w:trPr>
          <w:trHeight w:val="661"/>
        </w:trPr>
        <w:tc>
          <w:tcPr>
            <w:tcW w:w="714" w:type="dxa"/>
          </w:tcPr>
          <w:p w14:paraId="590F3522" w14:textId="77777777" w:rsidR="00813C5B" w:rsidRPr="00813C5B" w:rsidRDefault="00813C5B" w:rsidP="00813C5B">
            <w:pPr>
              <w:rPr>
                <w:sz w:val="18"/>
                <w:szCs w:val="18"/>
              </w:rPr>
            </w:pPr>
            <w:r w:rsidRPr="00813C5B">
              <w:rPr>
                <w:sz w:val="18"/>
                <w:szCs w:val="18"/>
              </w:rPr>
              <w:t>5-6</w:t>
            </w:r>
          </w:p>
        </w:tc>
        <w:tc>
          <w:tcPr>
            <w:tcW w:w="8095" w:type="dxa"/>
          </w:tcPr>
          <w:p w14:paraId="37764CBE" w14:textId="77777777" w:rsidR="00813C5B" w:rsidRPr="00813C5B" w:rsidRDefault="00813C5B" w:rsidP="00813C5B">
            <w:pPr>
              <w:rPr>
                <w:rFonts w:cs="Arial"/>
                <w:color w:val="000000"/>
                <w:sz w:val="18"/>
                <w:szCs w:val="18"/>
              </w:rPr>
            </w:pPr>
            <w:r w:rsidRPr="00813C5B">
              <w:rPr>
                <w:rFonts w:cs="Arial"/>
                <w:color w:val="000000"/>
                <w:sz w:val="18"/>
                <w:szCs w:val="18"/>
              </w:rPr>
              <w:t xml:space="preserve">Skills and techniques are applied at a </w:t>
            </w:r>
            <w:r w:rsidRPr="00813C5B">
              <w:rPr>
                <w:rStyle w:val="bold"/>
                <w:rFonts w:cs="Arial"/>
                <w:color w:val="000000"/>
                <w:sz w:val="18"/>
                <w:szCs w:val="18"/>
              </w:rPr>
              <w:t>satisfactory level</w:t>
            </w:r>
            <w:r w:rsidRPr="00813C5B">
              <w:rPr>
                <w:rFonts w:cs="Arial"/>
                <w:color w:val="000000"/>
                <w:sz w:val="18"/>
                <w:szCs w:val="18"/>
              </w:rPr>
              <w:t xml:space="preserve"> of proficiency. The student shows a </w:t>
            </w:r>
            <w:r w:rsidRPr="00813C5B">
              <w:rPr>
                <w:rStyle w:val="bold"/>
                <w:rFonts w:cs="Arial"/>
                <w:color w:val="000000"/>
                <w:sz w:val="18"/>
                <w:szCs w:val="18"/>
              </w:rPr>
              <w:t>satisfactory</w:t>
            </w:r>
            <w:r w:rsidRPr="00813C5B">
              <w:rPr>
                <w:rFonts w:cs="Arial"/>
                <w:color w:val="000000"/>
                <w:sz w:val="18"/>
                <w:szCs w:val="18"/>
              </w:rPr>
              <w:t xml:space="preserve"> ability to apply the artistic pro</w:t>
            </w:r>
            <w:r>
              <w:rPr>
                <w:rFonts w:cs="Arial"/>
                <w:color w:val="000000"/>
                <w:sz w:val="18"/>
                <w:szCs w:val="18"/>
              </w:rPr>
              <w:t>cesses involved in creating art and a visually appealing DWB.</w:t>
            </w:r>
          </w:p>
        </w:tc>
        <w:tc>
          <w:tcPr>
            <w:tcW w:w="1077" w:type="dxa"/>
          </w:tcPr>
          <w:p w14:paraId="506AE45F" w14:textId="77777777" w:rsidR="00813C5B" w:rsidRPr="00813C5B" w:rsidRDefault="00813C5B" w:rsidP="00813C5B">
            <w:pPr>
              <w:rPr>
                <w:sz w:val="18"/>
                <w:szCs w:val="18"/>
              </w:rPr>
            </w:pPr>
          </w:p>
        </w:tc>
        <w:tc>
          <w:tcPr>
            <w:tcW w:w="1191" w:type="dxa"/>
          </w:tcPr>
          <w:p w14:paraId="2FC7F810" w14:textId="77777777" w:rsidR="00813C5B" w:rsidRPr="00813C5B" w:rsidRDefault="00813C5B" w:rsidP="00813C5B">
            <w:pPr>
              <w:rPr>
                <w:sz w:val="18"/>
                <w:szCs w:val="18"/>
              </w:rPr>
            </w:pPr>
          </w:p>
        </w:tc>
      </w:tr>
      <w:tr w:rsidR="00813C5B" w:rsidRPr="00813C5B" w14:paraId="3959674D" w14:textId="77777777" w:rsidTr="00813C5B">
        <w:trPr>
          <w:trHeight w:val="434"/>
        </w:trPr>
        <w:tc>
          <w:tcPr>
            <w:tcW w:w="714" w:type="dxa"/>
          </w:tcPr>
          <w:p w14:paraId="614BB187" w14:textId="77777777" w:rsidR="00813C5B" w:rsidRPr="00813C5B" w:rsidRDefault="00813C5B" w:rsidP="00813C5B">
            <w:pPr>
              <w:rPr>
                <w:sz w:val="18"/>
                <w:szCs w:val="18"/>
              </w:rPr>
            </w:pPr>
            <w:r w:rsidRPr="00813C5B">
              <w:rPr>
                <w:sz w:val="18"/>
                <w:szCs w:val="18"/>
              </w:rPr>
              <w:t>7-8</w:t>
            </w:r>
          </w:p>
        </w:tc>
        <w:tc>
          <w:tcPr>
            <w:tcW w:w="8095" w:type="dxa"/>
          </w:tcPr>
          <w:p w14:paraId="2FE67477" w14:textId="77777777" w:rsidR="00813C5B" w:rsidRPr="00813C5B" w:rsidRDefault="00813C5B" w:rsidP="00813C5B">
            <w:pPr>
              <w:rPr>
                <w:rFonts w:cs="Arial"/>
                <w:color w:val="000000"/>
                <w:sz w:val="18"/>
                <w:szCs w:val="18"/>
              </w:rPr>
            </w:pPr>
            <w:r w:rsidRPr="00813C5B">
              <w:rPr>
                <w:rFonts w:cs="Arial"/>
                <w:color w:val="000000"/>
                <w:sz w:val="18"/>
                <w:szCs w:val="18"/>
              </w:rPr>
              <w:t xml:space="preserve">Skills and techniques are applied at a </w:t>
            </w:r>
            <w:r w:rsidRPr="00813C5B">
              <w:rPr>
                <w:rStyle w:val="bold"/>
                <w:rFonts w:cs="Arial"/>
                <w:color w:val="000000"/>
                <w:sz w:val="18"/>
                <w:szCs w:val="18"/>
              </w:rPr>
              <w:t>good level</w:t>
            </w:r>
            <w:r w:rsidRPr="00813C5B">
              <w:rPr>
                <w:rFonts w:cs="Arial"/>
                <w:color w:val="000000"/>
                <w:sz w:val="18"/>
                <w:szCs w:val="18"/>
              </w:rPr>
              <w:t xml:space="preserve"> of proficiency. The student shows a </w:t>
            </w:r>
            <w:r w:rsidRPr="00813C5B">
              <w:rPr>
                <w:rStyle w:val="bold"/>
                <w:rFonts w:cs="Arial"/>
                <w:color w:val="000000"/>
                <w:sz w:val="18"/>
                <w:szCs w:val="18"/>
              </w:rPr>
              <w:t>good</w:t>
            </w:r>
            <w:r w:rsidRPr="00813C5B">
              <w:rPr>
                <w:rFonts w:cs="Arial"/>
                <w:color w:val="000000"/>
                <w:sz w:val="18"/>
                <w:szCs w:val="18"/>
              </w:rPr>
              <w:t xml:space="preserve"> ability to apply the artistic pro</w:t>
            </w:r>
            <w:r>
              <w:rPr>
                <w:rFonts w:cs="Arial"/>
                <w:color w:val="000000"/>
                <w:sz w:val="18"/>
                <w:szCs w:val="18"/>
              </w:rPr>
              <w:t>cesses involved in creating art and a visually appealing DWB.</w:t>
            </w:r>
          </w:p>
        </w:tc>
        <w:tc>
          <w:tcPr>
            <w:tcW w:w="1077" w:type="dxa"/>
          </w:tcPr>
          <w:p w14:paraId="370ECCB4" w14:textId="77777777" w:rsidR="00813C5B" w:rsidRPr="00813C5B" w:rsidRDefault="00813C5B" w:rsidP="00813C5B">
            <w:pPr>
              <w:rPr>
                <w:sz w:val="18"/>
                <w:szCs w:val="18"/>
              </w:rPr>
            </w:pPr>
          </w:p>
        </w:tc>
        <w:tc>
          <w:tcPr>
            <w:tcW w:w="1191" w:type="dxa"/>
          </w:tcPr>
          <w:p w14:paraId="4DCFD634" w14:textId="77777777" w:rsidR="00813C5B" w:rsidRPr="00813C5B" w:rsidRDefault="00813C5B" w:rsidP="00813C5B">
            <w:pPr>
              <w:rPr>
                <w:sz w:val="18"/>
                <w:szCs w:val="18"/>
              </w:rPr>
            </w:pPr>
          </w:p>
        </w:tc>
      </w:tr>
      <w:tr w:rsidR="00813C5B" w:rsidRPr="00813C5B" w14:paraId="70188149" w14:textId="77777777" w:rsidTr="00813C5B">
        <w:trPr>
          <w:trHeight w:val="643"/>
        </w:trPr>
        <w:tc>
          <w:tcPr>
            <w:tcW w:w="714" w:type="dxa"/>
          </w:tcPr>
          <w:p w14:paraId="35DCC9B8" w14:textId="77777777" w:rsidR="00813C5B" w:rsidRPr="00813C5B" w:rsidRDefault="00813C5B" w:rsidP="00813C5B">
            <w:pPr>
              <w:rPr>
                <w:sz w:val="18"/>
                <w:szCs w:val="18"/>
              </w:rPr>
            </w:pPr>
            <w:r w:rsidRPr="00813C5B">
              <w:rPr>
                <w:sz w:val="18"/>
                <w:szCs w:val="18"/>
              </w:rPr>
              <w:t>9-10</w:t>
            </w:r>
          </w:p>
        </w:tc>
        <w:tc>
          <w:tcPr>
            <w:tcW w:w="8095" w:type="dxa"/>
          </w:tcPr>
          <w:p w14:paraId="72335C07" w14:textId="77777777" w:rsidR="00813C5B" w:rsidRPr="00813C5B" w:rsidRDefault="00813C5B" w:rsidP="00813C5B">
            <w:pPr>
              <w:rPr>
                <w:rFonts w:cs="Arial"/>
                <w:color w:val="000000"/>
                <w:sz w:val="18"/>
                <w:szCs w:val="18"/>
              </w:rPr>
            </w:pPr>
            <w:r w:rsidRPr="00813C5B">
              <w:rPr>
                <w:rFonts w:cs="Arial"/>
                <w:color w:val="000000"/>
                <w:sz w:val="18"/>
                <w:szCs w:val="18"/>
              </w:rPr>
              <w:t xml:space="preserve">Skills and techniques are applied at a </w:t>
            </w:r>
            <w:r w:rsidRPr="00813C5B">
              <w:rPr>
                <w:rStyle w:val="bold"/>
                <w:rFonts w:cs="Arial"/>
                <w:color w:val="000000"/>
                <w:sz w:val="18"/>
                <w:szCs w:val="18"/>
              </w:rPr>
              <w:t>high level</w:t>
            </w:r>
            <w:r w:rsidRPr="00813C5B">
              <w:rPr>
                <w:rFonts w:cs="Arial"/>
                <w:color w:val="000000"/>
                <w:sz w:val="18"/>
                <w:szCs w:val="18"/>
              </w:rPr>
              <w:t xml:space="preserve"> of proficiency. The student shows an </w:t>
            </w:r>
            <w:r w:rsidRPr="00813C5B">
              <w:rPr>
                <w:rStyle w:val="bold"/>
                <w:rFonts w:cs="Arial"/>
                <w:color w:val="000000"/>
                <w:sz w:val="18"/>
                <w:szCs w:val="18"/>
              </w:rPr>
              <w:t>excellent</w:t>
            </w:r>
            <w:r w:rsidRPr="00813C5B">
              <w:rPr>
                <w:rFonts w:cs="Arial"/>
                <w:color w:val="000000"/>
                <w:sz w:val="18"/>
                <w:szCs w:val="18"/>
              </w:rPr>
              <w:t xml:space="preserve"> ability to apply the artistic pro</w:t>
            </w:r>
            <w:r>
              <w:rPr>
                <w:rFonts w:cs="Arial"/>
                <w:color w:val="000000"/>
                <w:sz w:val="18"/>
                <w:szCs w:val="18"/>
              </w:rPr>
              <w:t>cesses involved in creating art and a visually appealing DWB.</w:t>
            </w:r>
          </w:p>
        </w:tc>
        <w:tc>
          <w:tcPr>
            <w:tcW w:w="1077" w:type="dxa"/>
          </w:tcPr>
          <w:p w14:paraId="375E5D9F" w14:textId="77777777" w:rsidR="00813C5B" w:rsidRPr="00813C5B" w:rsidRDefault="00813C5B" w:rsidP="00813C5B">
            <w:pPr>
              <w:rPr>
                <w:sz w:val="18"/>
                <w:szCs w:val="18"/>
              </w:rPr>
            </w:pPr>
          </w:p>
        </w:tc>
        <w:tc>
          <w:tcPr>
            <w:tcW w:w="1191" w:type="dxa"/>
          </w:tcPr>
          <w:p w14:paraId="3A3A77F3" w14:textId="77777777" w:rsidR="00813C5B" w:rsidRPr="00813C5B" w:rsidRDefault="00813C5B" w:rsidP="00813C5B">
            <w:pPr>
              <w:rPr>
                <w:sz w:val="18"/>
                <w:szCs w:val="18"/>
              </w:rPr>
            </w:pPr>
          </w:p>
        </w:tc>
      </w:tr>
    </w:tbl>
    <w:p w14:paraId="7724CFD1" w14:textId="77777777" w:rsidR="00813C5B" w:rsidRPr="00813C5B" w:rsidRDefault="00813C5B" w:rsidP="00813C5B">
      <w:pPr>
        <w:ind w:right="-450"/>
        <w:rPr>
          <w:sz w:val="18"/>
          <w:szCs w:val="18"/>
        </w:rPr>
      </w:pPr>
    </w:p>
    <w:p w14:paraId="5A458055" w14:textId="77777777" w:rsidR="00813C5B" w:rsidRPr="00813C5B" w:rsidRDefault="00813C5B" w:rsidP="00813C5B">
      <w:pPr>
        <w:ind w:right="-450"/>
        <w:rPr>
          <w:sz w:val="18"/>
          <w:szCs w:val="18"/>
        </w:rPr>
      </w:pPr>
      <w:r w:rsidRPr="00813C5B">
        <w:rPr>
          <w:sz w:val="18"/>
          <w:szCs w:val="18"/>
        </w:rPr>
        <w:t>Criterion C: Reflection and Evaluation</w:t>
      </w:r>
    </w:p>
    <w:tbl>
      <w:tblPr>
        <w:tblStyle w:val="TableGrid"/>
        <w:tblW w:w="0" w:type="auto"/>
        <w:tblLook w:val="04A0" w:firstRow="1" w:lastRow="0" w:firstColumn="1" w:lastColumn="0" w:noHBand="0" w:noVBand="1"/>
      </w:tblPr>
      <w:tblGrid>
        <w:gridCol w:w="714"/>
        <w:gridCol w:w="8094"/>
        <w:gridCol w:w="1076"/>
        <w:gridCol w:w="1190"/>
      </w:tblGrid>
      <w:tr w:rsidR="00813C5B" w:rsidRPr="00813C5B" w14:paraId="49AF1D64" w14:textId="77777777" w:rsidTr="00813C5B">
        <w:trPr>
          <w:trHeight w:val="428"/>
        </w:trPr>
        <w:tc>
          <w:tcPr>
            <w:tcW w:w="714" w:type="dxa"/>
          </w:tcPr>
          <w:p w14:paraId="37591D03" w14:textId="77777777" w:rsidR="00813C5B" w:rsidRPr="00813C5B" w:rsidRDefault="00813C5B" w:rsidP="00813C5B">
            <w:pPr>
              <w:rPr>
                <w:sz w:val="18"/>
                <w:szCs w:val="18"/>
              </w:rPr>
            </w:pPr>
            <w:r w:rsidRPr="00813C5B">
              <w:rPr>
                <w:sz w:val="18"/>
                <w:szCs w:val="18"/>
              </w:rPr>
              <w:t>Level</w:t>
            </w:r>
          </w:p>
        </w:tc>
        <w:tc>
          <w:tcPr>
            <w:tcW w:w="8094" w:type="dxa"/>
          </w:tcPr>
          <w:p w14:paraId="70BAD7A6" w14:textId="77777777" w:rsidR="00813C5B" w:rsidRPr="00813C5B" w:rsidRDefault="00813C5B" w:rsidP="00813C5B">
            <w:pPr>
              <w:rPr>
                <w:sz w:val="18"/>
                <w:szCs w:val="18"/>
              </w:rPr>
            </w:pPr>
            <w:r w:rsidRPr="00813C5B">
              <w:rPr>
                <w:sz w:val="18"/>
                <w:szCs w:val="18"/>
              </w:rPr>
              <w:t>Level Descriptor</w:t>
            </w:r>
          </w:p>
        </w:tc>
        <w:tc>
          <w:tcPr>
            <w:tcW w:w="1076" w:type="dxa"/>
          </w:tcPr>
          <w:p w14:paraId="4AEFFA28" w14:textId="77777777" w:rsidR="00813C5B" w:rsidRPr="00813C5B" w:rsidRDefault="00813C5B" w:rsidP="00813C5B">
            <w:pPr>
              <w:rPr>
                <w:sz w:val="18"/>
                <w:szCs w:val="18"/>
              </w:rPr>
            </w:pPr>
            <w:r w:rsidRPr="00813C5B">
              <w:rPr>
                <w:sz w:val="18"/>
                <w:szCs w:val="18"/>
              </w:rPr>
              <w:t xml:space="preserve">Student </w:t>
            </w:r>
          </w:p>
          <w:p w14:paraId="735CBE4C" w14:textId="77777777" w:rsidR="00813C5B" w:rsidRPr="00813C5B" w:rsidRDefault="00813C5B" w:rsidP="00813C5B">
            <w:pPr>
              <w:rPr>
                <w:sz w:val="18"/>
                <w:szCs w:val="18"/>
              </w:rPr>
            </w:pPr>
            <w:r w:rsidRPr="00813C5B">
              <w:rPr>
                <w:sz w:val="18"/>
                <w:szCs w:val="18"/>
              </w:rPr>
              <w:t>Marks</w:t>
            </w:r>
          </w:p>
        </w:tc>
        <w:tc>
          <w:tcPr>
            <w:tcW w:w="1190" w:type="dxa"/>
          </w:tcPr>
          <w:p w14:paraId="47FD6DC8" w14:textId="77777777" w:rsidR="00813C5B" w:rsidRPr="00813C5B" w:rsidRDefault="00813C5B" w:rsidP="00813C5B">
            <w:pPr>
              <w:rPr>
                <w:sz w:val="18"/>
                <w:szCs w:val="18"/>
              </w:rPr>
            </w:pPr>
            <w:r w:rsidRPr="00813C5B">
              <w:rPr>
                <w:sz w:val="18"/>
                <w:szCs w:val="18"/>
              </w:rPr>
              <w:t xml:space="preserve">Teacher </w:t>
            </w:r>
          </w:p>
          <w:p w14:paraId="60697B61" w14:textId="77777777" w:rsidR="00813C5B" w:rsidRPr="00813C5B" w:rsidRDefault="00813C5B" w:rsidP="00813C5B">
            <w:pPr>
              <w:rPr>
                <w:sz w:val="18"/>
                <w:szCs w:val="18"/>
              </w:rPr>
            </w:pPr>
            <w:r w:rsidRPr="00813C5B">
              <w:rPr>
                <w:sz w:val="18"/>
                <w:szCs w:val="18"/>
              </w:rPr>
              <w:t>Marks</w:t>
            </w:r>
          </w:p>
        </w:tc>
      </w:tr>
      <w:tr w:rsidR="00813C5B" w:rsidRPr="00813C5B" w14:paraId="379FD865" w14:textId="77777777" w:rsidTr="00813C5B">
        <w:trPr>
          <w:trHeight w:val="205"/>
        </w:trPr>
        <w:tc>
          <w:tcPr>
            <w:tcW w:w="714" w:type="dxa"/>
          </w:tcPr>
          <w:p w14:paraId="5E076768" w14:textId="77777777" w:rsidR="00813C5B" w:rsidRPr="00813C5B" w:rsidRDefault="00813C5B" w:rsidP="00813C5B">
            <w:pPr>
              <w:rPr>
                <w:sz w:val="18"/>
                <w:szCs w:val="18"/>
              </w:rPr>
            </w:pPr>
            <w:r w:rsidRPr="00813C5B">
              <w:rPr>
                <w:sz w:val="18"/>
                <w:szCs w:val="18"/>
              </w:rPr>
              <w:t>0</w:t>
            </w:r>
          </w:p>
        </w:tc>
        <w:tc>
          <w:tcPr>
            <w:tcW w:w="8094" w:type="dxa"/>
          </w:tcPr>
          <w:p w14:paraId="5D16F811" w14:textId="77777777" w:rsidR="00813C5B" w:rsidRPr="00813C5B" w:rsidRDefault="00813C5B" w:rsidP="00813C5B">
            <w:pPr>
              <w:rPr>
                <w:rFonts w:cs="Arial"/>
                <w:color w:val="000000"/>
                <w:sz w:val="18"/>
                <w:szCs w:val="18"/>
              </w:rPr>
            </w:pPr>
            <w:r w:rsidRPr="00813C5B">
              <w:rPr>
                <w:rFonts w:cs="Arial"/>
                <w:color w:val="000000"/>
                <w:sz w:val="18"/>
                <w:szCs w:val="18"/>
              </w:rPr>
              <w:t>The student does not reach a standard described by any of the descriptors below.</w:t>
            </w:r>
          </w:p>
        </w:tc>
        <w:tc>
          <w:tcPr>
            <w:tcW w:w="1076" w:type="dxa"/>
          </w:tcPr>
          <w:p w14:paraId="5537849C" w14:textId="77777777" w:rsidR="00813C5B" w:rsidRPr="00813C5B" w:rsidRDefault="00813C5B" w:rsidP="00813C5B">
            <w:pPr>
              <w:rPr>
                <w:sz w:val="18"/>
                <w:szCs w:val="18"/>
              </w:rPr>
            </w:pPr>
          </w:p>
        </w:tc>
        <w:tc>
          <w:tcPr>
            <w:tcW w:w="1190" w:type="dxa"/>
          </w:tcPr>
          <w:p w14:paraId="4DE725BE" w14:textId="77777777" w:rsidR="00813C5B" w:rsidRPr="00813C5B" w:rsidRDefault="00813C5B" w:rsidP="00813C5B">
            <w:pPr>
              <w:rPr>
                <w:sz w:val="18"/>
                <w:szCs w:val="18"/>
              </w:rPr>
            </w:pPr>
          </w:p>
        </w:tc>
      </w:tr>
      <w:tr w:rsidR="00813C5B" w:rsidRPr="00813C5B" w14:paraId="602436EE" w14:textId="77777777" w:rsidTr="00813C5B">
        <w:trPr>
          <w:trHeight w:val="428"/>
        </w:trPr>
        <w:tc>
          <w:tcPr>
            <w:tcW w:w="714" w:type="dxa"/>
          </w:tcPr>
          <w:p w14:paraId="0A3D6386" w14:textId="77777777" w:rsidR="00813C5B" w:rsidRPr="00813C5B" w:rsidRDefault="00813C5B" w:rsidP="00813C5B">
            <w:pPr>
              <w:rPr>
                <w:sz w:val="18"/>
                <w:szCs w:val="18"/>
              </w:rPr>
            </w:pPr>
            <w:r w:rsidRPr="00813C5B">
              <w:rPr>
                <w:sz w:val="18"/>
                <w:szCs w:val="18"/>
              </w:rPr>
              <w:t>1-2</w:t>
            </w:r>
          </w:p>
        </w:tc>
        <w:tc>
          <w:tcPr>
            <w:tcW w:w="8094" w:type="dxa"/>
          </w:tcPr>
          <w:p w14:paraId="701FD46F"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records his or her artistic development and processes with </w:t>
            </w:r>
            <w:r w:rsidRPr="00813C5B">
              <w:rPr>
                <w:rStyle w:val="bold"/>
                <w:rFonts w:cs="Arial"/>
                <w:color w:val="000000"/>
                <w:sz w:val="18"/>
                <w:szCs w:val="18"/>
              </w:rPr>
              <w:t>little</w:t>
            </w:r>
            <w:r w:rsidRPr="00813C5B">
              <w:rPr>
                <w:rFonts w:cs="Arial"/>
                <w:color w:val="000000"/>
                <w:sz w:val="18"/>
                <w:szCs w:val="18"/>
              </w:rPr>
              <w:t xml:space="preserve"> reflection.</w:t>
            </w:r>
          </w:p>
          <w:p w14:paraId="10258E7A"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carries out a </w:t>
            </w:r>
            <w:r w:rsidRPr="00813C5B">
              <w:rPr>
                <w:rStyle w:val="bold"/>
                <w:rFonts w:cs="Arial"/>
                <w:color w:val="000000"/>
                <w:sz w:val="18"/>
                <w:szCs w:val="18"/>
              </w:rPr>
              <w:t xml:space="preserve">limited </w:t>
            </w:r>
            <w:r w:rsidRPr="00813C5B">
              <w:rPr>
                <w:rFonts w:cs="Arial"/>
                <w:color w:val="000000"/>
                <w:sz w:val="18"/>
                <w:szCs w:val="18"/>
              </w:rPr>
              <w:t xml:space="preserve">evaluation of his or her work, </w:t>
            </w:r>
            <w:r w:rsidRPr="00813C5B">
              <w:rPr>
                <w:rStyle w:val="bold"/>
                <w:rFonts w:cs="Arial"/>
                <w:color w:val="000000"/>
                <w:sz w:val="18"/>
                <w:szCs w:val="18"/>
              </w:rPr>
              <w:t>with guidance</w:t>
            </w:r>
            <w:r w:rsidRPr="00813C5B">
              <w:rPr>
                <w:rFonts w:cs="Arial"/>
                <w:color w:val="000000"/>
                <w:sz w:val="18"/>
                <w:szCs w:val="18"/>
              </w:rPr>
              <w:t>.</w:t>
            </w:r>
          </w:p>
        </w:tc>
        <w:tc>
          <w:tcPr>
            <w:tcW w:w="1076" w:type="dxa"/>
          </w:tcPr>
          <w:p w14:paraId="0BD7A462" w14:textId="77777777" w:rsidR="00813C5B" w:rsidRPr="00813C5B" w:rsidRDefault="00813C5B" w:rsidP="00813C5B">
            <w:pPr>
              <w:rPr>
                <w:sz w:val="18"/>
                <w:szCs w:val="18"/>
              </w:rPr>
            </w:pPr>
          </w:p>
        </w:tc>
        <w:tc>
          <w:tcPr>
            <w:tcW w:w="1190" w:type="dxa"/>
          </w:tcPr>
          <w:p w14:paraId="6AC9F0B5" w14:textId="77777777" w:rsidR="00813C5B" w:rsidRPr="00813C5B" w:rsidRDefault="00813C5B" w:rsidP="00813C5B">
            <w:pPr>
              <w:rPr>
                <w:sz w:val="18"/>
                <w:szCs w:val="18"/>
              </w:rPr>
            </w:pPr>
          </w:p>
        </w:tc>
      </w:tr>
      <w:tr w:rsidR="00813C5B" w:rsidRPr="00813C5B" w14:paraId="09F2767E" w14:textId="77777777" w:rsidTr="0037153B">
        <w:trPr>
          <w:trHeight w:val="197"/>
        </w:trPr>
        <w:tc>
          <w:tcPr>
            <w:tcW w:w="714" w:type="dxa"/>
          </w:tcPr>
          <w:p w14:paraId="685C26F2" w14:textId="77777777" w:rsidR="00813C5B" w:rsidRPr="00813C5B" w:rsidRDefault="00813C5B" w:rsidP="00813C5B">
            <w:pPr>
              <w:rPr>
                <w:sz w:val="18"/>
                <w:szCs w:val="18"/>
              </w:rPr>
            </w:pPr>
            <w:r w:rsidRPr="00813C5B">
              <w:rPr>
                <w:sz w:val="18"/>
                <w:szCs w:val="18"/>
              </w:rPr>
              <w:t>3-4</w:t>
            </w:r>
          </w:p>
        </w:tc>
        <w:tc>
          <w:tcPr>
            <w:tcW w:w="8094" w:type="dxa"/>
          </w:tcPr>
          <w:p w14:paraId="324EEDA1" w14:textId="77777777" w:rsidR="00813C5B" w:rsidRPr="00813C5B" w:rsidRDefault="00813C5B" w:rsidP="00813C5B">
            <w:pPr>
              <w:rPr>
                <w:rFonts w:cs="Arial"/>
                <w:color w:val="000000"/>
                <w:sz w:val="18"/>
                <w:szCs w:val="18"/>
              </w:rPr>
            </w:pPr>
            <w:r w:rsidRPr="00813C5B">
              <w:rPr>
                <w:rFonts w:cs="Arial"/>
                <w:color w:val="000000"/>
                <w:sz w:val="18"/>
                <w:szCs w:val="18"/>
              </w:rPr>
              <w:t>The student reflects on his or her artistic development and processes.</w:t>
            </w:r>
          </w:p>
          <w:p w14:paraId="18FEF98E" w14:textId="77777777" w:rsidR="00813C5B" w:rsidRPr="00813C5B" w:rsidRDefault="00813C5B" w:rsidP="00813C5B">
            <w:pPr>
              <w:rPr>
                <w:rFonts w:cs="Arial"/>
                <w:color w:val="000000"/>
                <w:sz w:val="18"/>
                <w:szCs w:val="18"/>
              </w:rPr>
            </w:pPr>
          </w:p>
        </w:tc>
        <w:tc>
          <w:tcPr>
            <w:tcW w:w="1076" w:type="dxa"/>
          </w:tcPr>
          <w:p w14:paraId="08B87BAE" w14:textId="77777777" w:rsidR="00813C5B" w:rsidRPr="00813C5B" w:rsidRDefault="00813C5B" w:rsidP="00813C5B">
            <w:pPr>
              <w:rPr>
                <w:sz w:val="18"/>
                <w:szCs w:val="18"/>
              </w:rPr>
            </w:pPr>
          </w:p>
        </w:tc>
        <w:tc>
          <w:tcPr>
            <w:tcW w:w="1190" w:type="dxa"/>
          </w:tcPr>
          <w:p w14:paraId="286D7371" w14:textId="77777777" w:rsidR="00813C5B" w:rsidRPr="00813C5B" w:rsidRDefault="00813C5B" w:rsidP="00813C5B">
            <w:pPr>
              <w:rPr>
                <w:sz w:val="18"/>
                <w:szCs w:val="18"/>
              </w:rPr>
            </w:pPr>
          </w:p>
        </w:tc>
      </w:tr>
      <w:tr w:rsidR="00813C5B" w:rsidRPr="00813C5B" w14:paraId="06240D58" w14:textId="77777777" w:rsidTr="0037153B">
        <w:trPr>
          <w:trHeight w:val="530"/>
        </w:trPr>
        <w:tc>
          <w:tcPr>
            <w:tcW w:w="714" w:type="dxa"/>
          </w:tcPr>
          <w:p w14:paraId="35B87B58" w14:textId="77777777" w:rsidR="00813C5B" w:rsidRPr="00813C5B" w:rsidRDefault="00813C5B" w:rsidP="00813C5B">
            <w:pPr>
              <w:rPr>
                <w:sz w:val="18"/>
                <w:szCs w:val="18"/>
              </w:rPr>
            </w:pPr>
            <w:r w:rsidRPr="00813C5B">
              <w:rPr>
                <w:sz w:val="18"/>
                <w:szCs w:val="18"/>
              </w:rPr>
              <w:t>5-6</w:t>
            </w:r>
          </w:p>
        </w:tc>
        <w:tc>
          <w:tcPr>
            <w:tcW w:w="8094" w:type="dxa"/>
          </w:tcPr>
          <w:p w14:paraId="0160A1F5"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reflects critically on his or her artistic development and processes at </w:t>
            </w:r>
            <w:r w:rsidRPr="00813C5B">
              <w:rPr>
                <w:rStyle w:val="bold"/>
                <w:rFonts w:cs="Arial"/>
                <w:color w:val="000000"/>
                <w:sz w:val="18"/>
                <w:szCs w:val="18"/>
              </w:rPr>
              <w:t>different stages of his or her work</w:t>
            </w:r>
            <w:r w:rsidRPr="00813C5B">
              <w:rPr>
                <w:rFonts w:cs="Arial"/>
                <w:color w:val="000000"/>
                <w:sz w:val="18"/>
                <w:szCs w:val="18"/>
              </w:rPr>
              <w:t>.</w:t>
            </w:r>
          </w:p>
        </w:tc>
        <w:tc>
          <w:tcPr>
            <w:tcW w:w="1076" w:type="dxa"/>
          </w:tcPr>
          <w:p w14:paraId="7331F650" w14:textId="77777777" w:rsidR="00813C5B" w:rsidRPr="00813C5B" w:rsidRDefault="00813C5B" w:rsidP="00813C5B">
            <w:pPr>
              <w:rPr>
                <w:sz w:val="18"/>
                <w:szCs w:val="18"/>
              </w:rPr>
            </w:pPr>
          </w:p>
        </w:tc>
        <w:tc>
          <w:tcPr>
            <w:tcW w:w="1190" w:type="dxa"/>
          </w:tcPr>
          <w:p w14:paraId="5EC351C0" w14:textId="77777777" w:rsidR="00813C5B" w:rsidRPr="00813C5B" w:rsidRDefault="00813C5B" w:rsidP="00813C5B">
            <w:pPr>
              <w:rPr>
                <w:sz w:val="18"/>
                <w:szCs w:val="18"/>
              </w:rPr>
            </w:pPr>
          </w:p>
        </w:tc>
      </w:tr>
      <w:tr w:rsidR="00813C5B" w:rsidRPr="00813C5B" w14:paraId="19624878" w14:textId="77777777" w:rsidTr="0037153B">
        <w:trPr>
          <w:trHeight w:val="521"/>
        </w:trPr>
        <w:tc>
          <w:tcPr>
            <w:tcW w:w="714" w:type="dxa"/>
          </w:tcPr>
          <w:p w14:paraId="30208D3C" w14:textId="77777777" w:rsidR="00813C5B" w:rsidRPr="00813C5B" w:rsidRDefault="00813C5B" w:rsidP="00813C5B">
            <w:pPr>
              <w:rPr>
                <w:sz w:val="18"/>
                <w:szCs w:val="18"/>
              </w:rPr>
            </w:pPr>
            <w:r w:rsidRPr="00813C5B">
              <w:rPr>
                <w:sz w:val="18"/>
                <w:szCs w:val="18"/>
              </w:rPr>
              <w:t>7-8</w:t>
            </w:r>
          </w:p>
        </w:tc>
        <w:tc>
          <w:tcPr>
            <w:tcW w:w="8094" w:type="dxa"/>
          </w:tcPr>
          <w:p w14:paraId="6BD70D56"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reflects critically and </w:t>
            </w:r>
            <w:r w:rsidRPr="00813C5B">
              <w:rPr>
                <w:rStyle w:val="bold"/>
                <w:rFonts w:cs="Arial"/>
                <w:color w:val="000000"/>
                <w:sz w:val="18"/>
                <w:szCs w:val="18"/>
              </w:rPr>
              <w:t>in depth</w:t>
            </w:r>
            <w:r w:rsidRPr="00813C5B">
              <w:rPr>
                <w:rFonts w:cs="Arial"/>
                <w:color w:val="000000"/>
                <w:sz w:val="18"/>
                <w:szCs w:val="18"/>
              </w:rPr>
              <w:t xml:space="preserve"> on his or her artistic development and processes </w:t>
            </w:r>
            <w:r w:rsidRPr="00813C5B">
              <w:rPr>
                <w:rStyle w:val="bold"/>
                <w:rFonts w:cs="Arial"/>
                <w:color w:val="000000"/>
                <w:sz w:val="18"/>
                <w:szCs w:val="18"/>
              </w:rPr>
              <w:t>at different stages of his or her work</w:t>
            </w:r>
            <w:r w:rsidRPr="00813C5B">
              <w:rPr>
                <w:rFonts w:cs="Arial"/>
                <w:color w:val="000000"/>
                <w:sz w:val="18"/>
                <w:szCs w:val="18"/>
              </w:rPr>
              <w:t>.</w:t>
            </w:r>
          </w:p>
          <w:p w14:paraId="34279494" w14:textId="77777777" w:rsidR="00813C5B" w:rsidRPr="00813C5B" w:rsidRDefault="00813C5B" w:rsidP="00813C5B">
            <w:pPr>
              <w:rPr>
                <w:rFonts w:cs="Arial"/>
                <w:color w:val="000000"/>
                <w:sz w:val="18"/>
                <w:szCs w:val="18"/>
              </w:rPr>
            </w:pPr>
          </w:p>
        </w:tc>
        <w:tc>
          <w:tcPr>
            <w:tcW w:w="1076" w:type="dxa"/>
          </w:tcPr>
          <w:p w14:paraId="6D7BC0D0" w14:textId="77777777" w:rsidR="00813C5B" w:rsidRPr="00813C5B" w:rsidRDefault="00813C5B" w:rsidP="00813C5B">
            <w:pPr>
              <w:rPr>
                <w:sz w:val="18"/>
                <w:szCs w:val="18"/>
              </w:rPr>
            </w:pPr>
          </w:p>
        </w:tc>
        <w:tc>
          <w:tcPr>
            <w:tcW w:w="1190" w:type="dxa"/>
          </w:tcPr>
          <w:p w14:paraId="3FA0DD9B" w14:textId="77777777" w:rsidR="00813C5B" w:rsidRPr="00813C5B" w:rsidRDefault="00813C5B" w:rsidP="00813C5B">
            <w:pPr>
              <w:rPr>
                <w:sz w:val="18"/>
                <w:szCs w:val="18"/>
              </w:rPr>
            </w:pPr>
          </w:p>
        </w:tc>
      </w:tr>
    </w:tbl>
    <w:p w14:paraId="6A82F02B" w14:textId="77777777" w:rsidR="00813C5B" w:rsidRPr="00813C5B" w:rsidRDefault="00813C5B" w:rsidP="00813C5B">
      <w:pPr>
        <w:ind w:right="-450"/>
        <w:rPr>
          <w:sz w:val="18"/>
          <w:szCs w:val="18"/>
        </w:rPr>
      </w:pPr>
    </w:p>
    <w:p w14:paraId="3C4493E3" w14:textId="77777777" w:rsidR="00813C5B" w:rsidRPr="00813C5B" w:rsidRDefault="00813C5B" w:rsidP="00813C5B">
      <w:pPr>
        <w:ind w:right="-450"/>
        <w:rPr>
          <w:sz w:val="18"/>
          <w:szCs w:val="18"/>
        </w:rPr>
      </w:pPr>
      <w:r w:rsidRPr="00813C5B">
        <w:rPr>
          <w:sz w:val="18"/>
          <w:szCs w:val="18"/>
        </w:rPr>
        <w:t>Criterion D: Personal Engagement</w:t>
      </w:r>
    </w:p>
    <w:tbl>
      <w:tblPr>
        <w:tblStyle w:val="TableGrid"/>
        <w:tblW w:w="0" w:type="auto"/>
        <w:tblLook w:val="04A0" w:firstRow="1" w:lastRow="0" w:firstColumn="1" w:lastColumn="0" w:noHBand="0" w:noVBand="1"/>
      </w:tblPr>
      <w:tblGrid>
        <w:gridCol w:w="714"/>
        <w:gridCol w:w="8096"/>
        <w:gridCol w:w="1076"/>
        <w:gridCol w:w="1190"/>
      </w:tblGrid>
      <w:tr w:rsidR="00813C5B" w:rsidRPr="00813C5B" w14:paraId="2657292B" w14:textId="77777777" w:rsidTr="00813C5B">
        <w:trPr>
          <w:trHeight w:val="145"/>
        </w:trPr>
        <w:tc>
          <w:tcPr>
            <w:tcW w:w="714" w:type="dxa"/>
          </w:tcPr>
          <w:p w14:paraId="2DEA4561" w14:textId="77777777" w:rsidR="00813C5B" w:rsidRPr="00813C5B" w:rsidRDefault="00813C5B" w:rsidP="00813C5B">
            <w:pPr>
              <w:rPr>
                <w:sz w:val="18"/>
                <w:szCs w:val="18"/>
              </w:rPr>
            </w:pPr>
            <w:r w:rsidRPr="00813C5B">
              <w:rPr>
                <w:sz w:val="18"/>
                <w:szCs w:val="18"/>
              </w:rPr>
              <w:t>Level</w:t>
            </w:r>
          </w:p>
        </w:tc>
        <w:tc>
          <w:tcPr>
            <w:tcW w:w="8096" w:type="dxa"/>
          </w:tcPr>
          <w:p w14:paraId="0F7472E2" w14:textId="77777777" w:rsidR="00813C5B" w:rsidRPr="00813C5B" w:rsidRDefault="00813C5B" w:rsidP="00813C5B">
            <w:pPr>
              <w:rPr>
                <w:sz w:val="18"/>
                <w:szCs w:val="18"/>
              </w:rPr>
            </w:pPr>
            <w:r w:rsidRPr="00813C5B">
              <w:rPr>
                <w:sz w:val="18"/>
                <w:szCs w:val="18"/>
              </w:rPr>
              <w:t>Level Descriptor</w:t>
            </w:r>
          </w:p>
        </w:tc>
        <w:tc>
          <w:tcPr>
            <w:tcW w:w="1076" w:type="dxa"/>
          </w:tcPr>
          <w:p w14:paraId="0167F703" w14:textId="77777777" w:rsidR="00813C5B" w:rsidRPr="00813C5B" w:rsidRDefault="00813C5B" w:rsidP="00813C5B">
            <w:pPr>
              <w:rPr>
                <w:sz w:val="18"/>
                <w:szCs w:val="18"/>
              </w:rPr>
            </w:pPr>
            <w:r w:rsidRPr="00813C5B">
              <w:rPr>
                <w:sz w:val="18"/>
                <w:szCs w:val="18"/>
              </w:rPr>
              <w:t xml:space="preserve">Student </w:t>
            </w:r>
          </w:p>
          <w:p w14:paraId="0C7BD654" w14:textId="77777777" w:rsidR="00813C5B" w:rsidRPr="00813C5B" w:rsidRDefault="00813C5B" w:rsidP="00813C5B">
            <w:pPr>
              <w:rPr>
                <w:sz w:val="18"/>
                <w:szCs w:val="18"/>
              </w:rPr>
            </w:pPr>
            <w:r w:rsidRPr="00813C5B">
              <w:rPr>
                <w:sz w:val="18"/>
                <w:szCs w:val="18"/>
              </w:rPr>
              <w:t>Marks</w:t>
            </w:r>
          </w:p>
        </w:tc>
        <w:tc>
          <w:tcPr>
            <w:tcW w:w="1190" w:type="dxa"/>
          </w:tcPr>
          <w:p w14:paraId="05DA1CC0" w14:textId="77777777" w:rsidR="00813C5B" w:rsidRPr="00813C5B" w:rsidRDefault="00813C5B" w:rsidP="00813C5B">
            <w:pPr>
              <w:rPr>
                <w:sz w:val="18"/>
                <w:szCs w:val="18"/>
              </w:rPr>
            </w:pPr>
            <w:r w:rsidRPr="00813C5B">
              <w:rPr>
                <w:sz w:val="18"/>
                <w:szCs w:val="18"/>
              </w:rPr>
              <w:t xml:space="preserve">Teacher </w:t>
            </w:r>
          </w:p>
          <w:p w14:paraId="1B8DB4A0" w14:textId="77777777" w:rsidR="00813C5B" w:rsidRPr="00813C5B" w:rsidRDefault="00813C5B" w:rsidP="00813C5B">
            <w:pPr>
              <w:rPr>
                <w:sz w:val="18"/>
                <w:szCs w:val="18"/>
              </w:rPr>
            </w:pPr>
            <w:r w:rsidRPr="00813C5B">
              <w:rPr>
                <w:sz w:val="18"/>
                <w:szCs w:val="18"/>
              </w:rPr>
              <w:t>Marks</w:t>
            </w:r>
          </w:p>
        </w:tc>
      </w:tr>
      <w:tr w:rsidR="00813C5B" w:rsidRPr="00813C5B" w14:paraId="0654BF9A" w14:textId="77777777" w:rsidTr="00813C5B">
        <w:trPr>
          <w:trHeight w:val="145"/>
        </w:trPr>
        <w:tc>
          <w:tcPr>
            <w:tcW w:w="714" w:type="dxa"/>
          </w:tcPr>
          <w:p w14:paraId="78D319F1" w14:textId="77777777" w:rsidR="00813C5B" w:rsidRPr="00813C5B" w:rsidRDefault="00813C5B" w:rsidP="00813C5B">
            <w:pPr>
              <w:rPr>
                <w:sz w:val="18"/>
                <w:szCs w:val="18"/>
              </w:rPr>
            </w:pPr>
            <w:r w:rsidRPr="00813C5B">
              <w:rPr>
                <w:sz w:val="18"/>
                <w:szCs w:val="18"/>
              </w:rPr>
              <w:t>0</w:t>
            </w:r>
          </w:p>
        </w:tc>
        <w:tc>
          <w:tcPr>
            <w:tcW w:w="8096" w:type="dxa"/>
          </w:tcPr>
          <w:p w14:paraId="55972767" w14:textId="77777777" w:rsidR="00813C5B" w:rsidRPr="00813C5B" w:rsidRDefault="00813C5B" w:rsidP="00813C5B">
            <w:pPr>
              <w:rPr>
                <w:rFonts w:cs="Arial"/>
                <w:color w:val="000000"/>
                <w:sz w:val="18"/>
                <w:szCs w:val="18"/>
              </w:rPr>
            </w:pPr>
            <w:r w:rsidRPr="00813C5B">
              <w:rPr>
                <w:rFonts w:cs="Arial"/>
                <w:color w:val="000000"/>
                <w:sz w:val="18"/>
                <w:szCs w:val="18"/>
              </w:rPr>
              <w:t>The student does not reach a standard described by any of the descriptors below.</w:t>
            </w:r>
          </w:p>
        </w:tc>
        <w:tc>
          <w:tcPr>
            <w:tcW w:w="1076" w:type="dxa"/>
          </w:tcPr>
          <w:p w14:paraId="22CF6B6B" w14:textId="77777777" w:rsidR="00813C5B" w:rsidRPr="00813C5B" w:rsidRDefault="00813C5B" w:rsidP="00813C5B">
            <w:pPr>
              <w:ind w:right="-450"/>
              <w:rPr>
                <w:sz w:val="18"/>
                <w:szCs w:val="18"/>
              </w:rPr>
            </w:pPr>
          </w:p>
        </w:tc>
        <w:tc>
          <w:tcPr>
            <w:tcW w:w="1190" w:type="dxa"/>
          </w:tcPr>
          <w:p w14:paraId="0A58A8EA" w14:textId="77777777" w:rsidR="00813C5B" w:rsidRPr="00813C5B" w:rsidRDefault="00813C5B" w:rsidP="00813C5B">
            <w:pPr>
              <w:ind w:right="-450"/>
              <w:rPr>
                <w:sz w:val="18"/>
                <w:szCs w:val="18"/>
              </w:rPr>
            </w:pPr>
          </w:p>
        </w:tc>
      </w:tr>
      <w:tr w:rsidR="00813C5B" w:rsidRPr="00813C5B" w14:paraId="0E06F5FF" w14:textId="77777777" w:rsidTr="00813C5B">
        <w:trPr>
          <w:trHeight w:val="145"/>
        </w:trPr>
        <w:tc>
          <w:tcPr>
            <w:tcW w:w="714" w:type="dxa"/>
          </w:tcPr>
          <w:p w14:paraId="7C4718F6" w14:textId="77777777" w:rsidR="00813C5B" w:rsidRPr="00813C5B" w:rsidRDefault="00813C5B" w:rsidP="00813C5B">
            <w:pPr>
              <w:rPr>
                <w:sz w:val="18"/>
                <w:szCs w:val="18"/>
              </w:rPr>
            </w:pPr>
            <w:r w:rsidRPr="00813C5B">
              <w:rPr>
                <w:sz w:val="18"/>
                <w:szCs w:val="18"/>
              </w:rPr>
              <w:t>1-2</w:t>
            </w:r>
          </w:p>
        </w:tc>
        <w:tc>
          <w:tcPr>
            <w:tcW w:w="8096" w:type="dxa"/>
          </w:tcPr>
          <w:p w14:paraId="4E95810A"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shows </w:t>
            </w:r>
            <w:r w:rsidRPr="00813C5B">
              <w:rPr>
                <w:rStyle w:val="bold"/>
                <w:rFonts w:cs="Arial"/>
                <w:color w:val="000000"/>
                <w:sz w:val="18"/>
                <w:szCs w:val="18"/>
              </w:rPr>
              <w:t>limited</w:t>
            </w:r>
            <w:r w:rsidRPr="00813C5B">
              <w:rPr>
                <w:rFonts w:cs="Arial"/>
                <w:color w:val="000000"/>
                <w:sz w:val="18"/>
                <w:szCs w:val="18"/>
              </w:rPr>
              <w:t xml:space="preserve"> commitment in using his or her own artistic processes.</w:t>
            </w:r>
          </w:p>
          <w:p w14:paraId="58843738"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demonstrates </w:t>
            </w:r>
            <w:r w:rsidRPr="00813C5B">
              <w:rPr>
                <w:rStyle w:val="bold"/>
                <w:rFonts w:cs="Arial"/>
                <w:color w:val="000000"/>
                <w:sz w:val="18"/>
                <w:szCs w:val="18"/>
              </w:rPr>
              <w:t xml:space="preserve">limited </w:t>
            </w:r>
            <w:r w:rsidRPr="00813C5B">
              <w:rPr>
                <w:rFonts w:cs="Arial"/>
                <w:color w:val="000000"/>
                <w:sz w:val="18"/>
                <w:szCs w:val="18"/>
              </w:rPr>
              <w:t>curiosity, self</w:t>
            </w:r>
            <w:r w:rsidRPr="00813C5B">
              <w:rPr>
                <w:rFonts w:cs="Arial"/>
                <w:color w:val="000000"/>
                <w:sz w:val="18"/>
                <w:szCs w:val="18"/>
              </w:rPr>
              <w:noBreakHyphen/>
              <w:t>motivation, initiative and a willingness to take informed risks.</w:t>
            </w:r>
          </w:p>
        </w:tc>
        <w:tc>
          <w:tcPr>
            <w:tcW w:w="1076" w:type="dxa"/>
          </w:tcPr>
          <w:p w14:paraId="63475055" w14:textId="77777777" w:rsidR="00813C5B" w:rsidRPr="00813C5B" w:rsidRDefault="00813C5B" w:rsidP="00813C5B">
            <w:pPr>
              <w:ind w:right="-450"/>
              <w:rPr>
                <w:sz w:val="18"/>
                <w:szCs w:val="18"/>
              </w:rPr>
            </w:pPr>
          </w:p>
        </w:tc>
        <w:tc>
          <w:tcPr>
            <w:tcW w:w="1190" w:type="dxa"/>
          </w:tcPr>
          <w:p w14:paraId="41E1C9C9" w14:textId="77777777" w:rsidR="00813C5B" w:rsidRPr="00813C5B" w:rsidRDefault="00813C5B" w:rsidP="00813C5B">
            <w:pPr>
              <w:ind w:right="-450"/>
              <w:rPr>
                <w:sz w:val="18"/>
                <w:szCs w:val="18"/>
              </w:rPr>
            </w:pPr>
          </w:p>
        </w:tc>
      </w:tr>
      <w:tr w:rsidR="00813C5B" w:rsidRPr="00813C5B" w14:paraId="5ED42C8D" w14:textId="77777777" w:rsidTr="0037153B">
        <w:trPr>
          <w:trHeight w:val="719"/>
        </w:trPr>
        <w:tc>
          <w:tcPr>
            <w:tcW w:w="714" w:type="dxa"/>
          </w:tcPr>
          <w:p w14:paraId="3C17E02C" w14:textId="77777777" w:rsidR="00813C5B" w:rsidRPr="00813C5B" w:rsidRDefault="00813C5B" w:rsidP="00813C5B">
            <w:pPr>
              <w:rPr>
                <w:sz w:val="18"/>
                <w:szCs w:val="18"/>
              </w:rPr>
            </w:pPr>
            <w:r w:rsidRPr="00813C5B">
              <w:rPr>
                <w:sz w:val="18"/>
                <w:szCs w:val="18"/>
              </w:rPr>
              <w:t>3-4</w:t>
            </w:r>
          </w:p>
        </w:tc>
        <w:tc>
          <w:tcPr>
            <w:tcW w:w="8096" w:type="dxa"/>
          </w:tcPr>
          <w:p w14:paraId="7AFFDC16"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shows </w:t>
            </w:r>
            <w:r w:rsidRPr="00813C5B">
              <w:rPr>
                <w:rStyle w:val="bold"/>
                <w:rFonts w:cs="Arial"/>
                <w:color w:val="000000"/>
                <w:sz w:val="18"/>
                <w:szCs w:val="18"/>
              </w:rPr>
              <w:t>satisfactory</w:t>
            </w:r>
            <w:r w:rsidRPr="00813C5B">
              <w:rPr>
                <w:rFonts w:cs="Arial"/>
                <w:color w:val="000000"/>
                <w:sz w:val="18"/>
                <w:szCs w:val="18"/>
              </w:rPr>
              <w:t xml:space="preserve"> commitment in using his or her own artistic processes.</w:t>
            </w:r>
          </w:p>
          <w:p w14:paraId="44AB2B9B"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demonstrates </w:t>
            </w:r>
            <w:r w:rsidRPr="00813C5B">
              <w:rPr>
                <w:rStyle w:val="bold"/>
                <w:rFonts w:cs="Arial"/>
                <w:color w:val="000000"/>
                <w:sz w:val="18"/>
                <w:szCs w:val="18"/>
              </w:rPr>
              <w:t>satisfactory</w:t>
            </w:r>
            <w:r w:rsidRPr="00813C5B">
              <w:rPr>
                <w:rFonts w:cs="Arial"/>
                <w:color w:val="000000"/>
                <w:sz w:val="18"/>
                <w:szCs w:val="18"/>
              </w:rPr>
              <w:t xml:space="preserve"> curiosity, self</w:t>
            </w:r>
            <w:r w:rsidRPr="00813C5B">
              <w:rPr>
                <w:rFonts w:cs="Arial"/>
                <w:color w:val="000000"/>
                <w:sz w:val="18"/>
                <w:szCs w:val="18"/>
              </w:rPr>
              <w:noBreakHyphen/>
              <w:t>motivation, initiative and a willingness to take informed risks.</w:t>
            </w:r>
          </w:p>
        </w:tc>
        <w:tc>
          <w:tcPr>
            <w:tcW w:w="1076" w:type="dxa"/>
          </w:tcPr>
          <w:p w14:paraId="75B4BDA2" w14:textId="77777777" w:rsidR="00813C5B" w:rsidRPr="00813C5B" w:rsidRDefault="00813C5B" w:rsidP="00813C5B">
            <w:pPr>
              <w:ind w:right="-450"/>
              <w:rPr>
                <w:sz w:val="18"/>
                <w:szCs w:val="18"/>
              </w:rPr>
            </w:pPr>
          </w:p>
        </w:tc>
        <w:tc>
          <w:tcPr>
            <w:tcW w:w="1190" w:type="dxa"/>
          </w:tcPr>
          <w:p w14:paraId="31DBF85F" w14:textId="77777777" w:rsidR="00813C5B" w:rsidRPr="00813C5B" w:rsidRDefault="00813C5B" w:rsidP="00813C5B">
            <w:pPr>
              <w:ind w:right="-450"/>
              <w:rPr>
                <w:sz w:val="18"/>
                <w:szCs w:val="18"/>
              </w:rPr>
            </w:pPr>
          </w:p>
        </w:tc>
      </w:tr>
      <w:tr w:rsidR="00813C5B" w:rsidRPr="00813C5B" w14:paraId="1704AB55" w14:textId="77777777" w:rsidTr="0037153B">
        <w:trPr>
          <w:trHeight w:val="701"/>
        </w:trPr>
        <w:tc>
          <w:tcPr>
            <w:tcW w:w="714" w:type="dxa"/>
          </w:tcPr>
          <w:p w14:paraId="0CBE0779" w14:textId="77777777" w:rsidR="00813C5B" w:rsidRPr="00813C5B" w:rsidRDefault="00813C5B" w:rsidP="00813C5B">
            <w:pPr>
              <w:rPr>
                <w:sz w:val="18"/>
                <w:szCs w:val="18"/>
              </w:rPr>
            </w:pPr>
            <w:r w:rsidRPr="00813C5B">
              <w:rPr>
                <w:sz w:val="18"/>
                <w:szCs w:val="18"/>
              </w:rPr>
              <w:t>5-6</w:t>
            </w:r>
          </w:p>
        </w:tc>
        <w:tc>
          <w:tcPr>
            <w:tcW w:w="8096" w:type="dxa"/>
          </w:tcPr>
          <w:p w14:paraId="71317629"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shows </w:t>
            </w:r>
            <w:r w:rsidRPr="00813C5B">
              <w:rPr>
                <w:rStyle w:val="bold"/>
                <w:rFonts w:cs="Arial"/>
                <w:color w:val="000000"/>
                <w:sz w:val="18"/>
                <w:szCs w:val="18"/>
              </w:rPr>
              <w:t>good</w:t>
            </w:r>
            <w:r w:rsidRPr="00813C5B">
              <w:rPr>
                <w:rFonts w:cs="Arial"/>
                <w:color w:val="000000"/>
                <w:sz w:val="18"/>
                <w:szCs w:val="18"/>
              </w:rPr>
              <w:t xml:space="preserve"> commitment in using his or her own artistic processes. </w:t>
            </w:r>
          </w:p>
          <w:p w14:paraId="118EEE7F"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w:t>
            </w:r>
            <w:r w:rsidRPr="00813C5B">
              <w:rPr>
                <w:rStyle w:val="bold"/>
                <w:rFonts w:cs="Arial"/>
                <w:color w:val="000000"/>
                <w:sz w:val="18"/>
                <w:szCs w:val="18"/>
              </w:rPr>
              <w:t>generally</w:t>
            </w:r>
            <w:r w:rsidRPr="00813C5B">
              <w:rPr>
                <w:rFonts w:cs="Arial"/>
                <w:color w:val="000000"/>
                <w:sz w:val="18"/>
                <w:szCs w:val="18"/>
              </w:rPr>
              <w:t xml:space="preserve"> demonstrates curiosity, self</w:t>
            </w:r>
            <w:r w:rsidRPr="00813C5B">
              <w:rPr>
                <w:rFonts w:cs="Arial"/>
                <w:color w:val="000000"/>
                <w:sz w:val="18"/>
                <w:szCs w:val="18"/>
              </w:rPr>
              <w:noBreakHyphen/>
              <w:t>motivation, initiative and a willingness to take informed risks.</w:t>
            </w:r>
          </w:p>
        </w:tc>
        <w:tc>
          <w:tcPr>
            <w:tcW w:w="1076" w:type="dxa"/>
          </w:tcPr>
          <w:p w14:paraId="33602B52" w14:textId="77777777" w:rsidR="00813C5B" w:rsidRPr="00813C5B" w:rsidRDefault="00813C5B" w:rsidP="00813C5B">
            <w:pPr>
              <w:ind w:right="-450"/>
              <w:rPr>
                <w:sz w:val="18"/>
                <w:szCs w:val="18"/>
              </w:rPr>
            </w:pPr>
          </w:p>
        </w:tc>
        <w:tc>
          <w:tcPr>
            <w:tcW w:w="1190" w:type="dxa"/>
          </w:tcPr>
          <w:p w14:paraId="0B6AB093" w14:textId="77777777" w:rsidR="00813C5B" w:rsidRPr="00813C5B" w:rsidRDefault="00813C5B" w:rsidP="00813C5B">
            <w:pPr>
              <w:ind w:right="-450"/>
              <w:rPr>
                <w:sz w:val="18"/>
                <w:szCs w:val="18"/>
              </w:rPr>
            </w:pPr>
          </w:p>
        </w:tc>
      </w:tr>
      <w:tr w:rsidR="00813C5B" w:rsidRPr="00813C5B" w14:paraId="2B800926" w14:textId="77777777" w:rsidTr="0037153B">
        <w:trPr>
          <w:trHeight w:val="719"/>
        </w:trPr>
        <w:tc>
          <w:tcPr>
            <w:tcW w:w="714" w:type="dxa"/>
          </w:tcPr>
          <w:p w14:paraId="292D8AA3" w14:textId="77777777" w:rsidR="00813C5B" w:rsidRPr="00813C5B" w:rsidRDefault="00813C5B" w:rsidP="00813C5B">
            <w:pPr>
              <w:rPr>
                <w:sz w:val="18"/>
                <w:szCs w:val="18"/>
              </w:rPr>
            </w:pPr>
            <w:r w:rsidRPr="00813C5B">
              <w:rPr>
                <w:sz w:val="18"/>
                <w:szCs w:val="18"/>
              </w:rPr>
              <w:t>7-8</w:t>
            </w:r>
          </w:p>
        </w:tc>
        <w:tc>
          <w:tcPr>
            <w:tcW w:w="8096" w:type="dxa"/>
          </w:tcPr>
          <w:p w14:paraId="532C4FE1"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shows </w:t>
            </w:r>
            <w:r w:rsidRPr="00813C5B">
              <w:rPr>
                <w:rStyle w:val="bold"/>
                <w:rFonts w:cs="Arial"/>
                <w:color w:val="000000"/>
                <w:sz w:val="18"/>
                <w:szCs w:val="18"/>
              </w:rPr>
              <w:t>excellent</w:t>
            </w:r>
            <w:r w:rsidRPr="00813C5B">
              <w:rPr>
                <w:rFonts w:cs="Arial"/>
                <w:color w:val="000000"/>
                <w:sz w:val="18"/>
                <w:szCs w:val="18"/>
              </w:rPr>
              <w:t xml:space="preserve"> commitment in using his or her own artistic processes.</w:t>
            </w:r>
          </w:p>
          <w:p w14:paraId="66013B36" w14:textId="77777777" w:rsidR="00813C5B" w:rsidRPr="00813C5B" w:rsidRDefault="00813C5B" w:rsidP="00813C5B">
            <w:pPr>
              <w:rPr>
                <w:rFonts w:cs="Arial"/>
                <w:color w:val="000000"/>
                <w:sz w:val="18"/>
                <w:szCs w:val="18"/>
              </w:rPr>
            </w:pPr>
            <w:r w:rsidRPr="00813C5B">
              <w:rPr>
                <w:rFonts w:cs="Arial"/>
                <w:color w:val="000000"/>
                <w:sz w:val="18"/>
                <w:szCs w:val="18"/>
              </w:rPr>
              <w:t xml:space="preserve">The student </w:t>
            </w:r>
            <w:r w:rsidRPr="00813C5B">
              <w:rPr>
                <w:rStyle w:val="bold"/>
                <w:rFonts w:cs="Arial"/>
                <w:color w:val="000000"/>
                <w:sz w:val="18"/>
                <w:szCs w:val="18"/>
              </w:rPr>
              <w:t xml:space="preserve">actively </w:t>
            </w:r>
            <w:r w:rsidRPr="00813C5B">
              <w:rPr>
                <w:rFonts w:cs="Arial"/>
                <w:color w:val="000000"/>
                <w:sz w:val="18"/>
                <w:szCs w:val="18"/>
              </w:rPr>
              <w:t>demonstrates curiosity, self</w:t>
            </w:r>
            <w:r w:rsidRPr="00813C5B">
              <w:rPr>
                <w:rFonts w:cs="Arial"/>
                <w:color w:val="000000"/>
                <w:sz w:val="18"/>
                <w:szCs w:val="18"/>
              </w:rPr>
              <w:noBreakHyphen/>
              <w:t xml:space="preserve">motivation, initiative and a willingness to take informed risks. </w:t>
            </w:r>
          </w:p>
        </w:tc>
        <w:tc>
          <w:tcPr>
            <w:tcW w:w="1076" w:type="dxa"/>
          </w:tcPr>
          <w:p w14:paraId="5849639A" w14:textId="77777777" w:rsidR="00813C5B" w:rsidRPr="00813C5B" w:rsidRDefault="00813C5B" w:rsidP="00813C5B">
            <w:pPr>
              <w:ind w:right="-450"/>
              <w:rPr>
                <w:sz w:val="18"/>
                <w:szCs w:val="18"/>
              </w:rPr>
            </w:pPr>
          </w:p>
        </w:tc>
        <w:tc>
          <w:tcPr>
            <w:tcW w:w="1190" w:type="dxa"/>
          </w:tcPr>
          <w:p w14:paraId="127EF4BF" w14:textId="77777777" w:rsidR="00813C5B" w:rsidRPr="00813C5B" w:rsidRDefault="00813C5B" w:rsidP="00813C5B">
            <w:pPr>
              <w:ind w:right="-450"/>
              <w:rPr>
                <w:sz w:val="18"/>
                <w:szCs w:val="18"/>
              </w:rPr>
            </w:pPr>
          </w:p>
        </w:tc>
      </w:tr>
    </w:tbl>
    <w:p w14:paraId="69EBAE66" w14:textId="77777777" w:rsidR="00813C5B" w:rsidRPr="00813C5B" w:rsidRDefault="00813C5B" w:rsidP="00813C5B">
      <w:pPr>
        <w:ind w:right="-450"/>
        <w:rPr>
          <w:sz w:val="18"/>
          <w:szCs w:val="18"/>
        </w:rPr>
      </w:pPr>
      <w:r w:rsidRPr="00813C5B">
        <w:rPr>
          <w:sz w:val="18"/>
          <w:szCs w:val="18"/>
        </w:rPr>
        <w:tab/>
      </w:r>
      <w:r w:rsidRPr="00813C5B">
        <w:rPr>
          <w:sz w:val="18"/>
          <w:szCs w:val="18"/>
        </w:rPr>
        <w:tab/>
      </w:r>
      <w:r w:rsidRPr="00813C5B">
        <w:rPr>
          <w:sz w:val="18"/>
          <w:szCs w:val="18"/>
        </w:rPr>
        <w:tab/>
      </w:r>
      <w:r w:rsidRPr="00813C5B">
        <w:rPr>
          <w:sz w:val="18"/>
          <w:szCs w:val="18"/>
        </w:rPr>
        <w:tab/>
      </w:r>
      <w:r w:rsidRPr="00813C5B">
        <w:rPr>
          <w:sz w:val="18"/>
          <w:szCs w:val="18"/>
        </w:rPr>
        <w:tab/>
      </w:r>
      <w:r w:rsidRPr="00813C5B">
        <w:rPr>
          <w:sz w:val="18"/>
          <w:szCs w:val="18"/>
        </w:rPr>
        <w:tab/>
      </w:r>
      <w:r w:rsidRPr="00813C5B">
        <w:rPr>
          <w:sz w:val="18"/>
          <w:szCs w:val="18"/>
        </w:rPr>
        <w:tab/>
      </w:r>
      <w:r w:rsidRPr="00813C5B">
        <w:rPr>
          <w:sz w:val="18"/>
          <w:szCs w:val="18"/>
        </w:rPr>
        <w:tab/>
      </w:r>
    </w:p>
    <w:p w14:paraId="118E76B8" w14:textId="77777777" w:rsidR="007D7EAD" w:rsidRPr="00813C5B" w:rsidRDefault="00813C5B" w:rsidP="0037153B">
      <w:pPr>
        <w:ind w:right="-450"/>
        <w:rPr>
          <w:sz w:val="18"/>
          <w:szCs w:val="18"/>
        </w:rPr>
      </w:pPr>
      <w:r w:rsidRPr="00813C5B">
        <w:rPr>
          <w:sz w:val="18"/>
          <w:szCs w:val="18"/>
        </w:rPr>
        <w:t>Teacher Total</w:t>
      </w:r>
      <w:proofErr w:type="gramStart"/>
      <w:r w:rsidRPr="00813C5B">
        <w:rPr>
          <w:sz w:val="18"/>
          <w:szCs w:val="18"/>
        </w:rPr>
        <w:t>:_</w:t>
      </w:r>
      <w:proofErr w:type="gramEnd"/>
      <w:r w:rsidRPr="00813C5B">
        <w:rPr>
          <w:sz w:val="18"/>
          <w:szCs w:val="18"/>
        </w:rPr>
        <w:t>__________________</w:t>
      </w:r>
      <w:r w:rsidR="0037153B">
        <w:rPr>
          <w:sz w:val="18"/>
          <w:szCs w:val="18"/>
        </w:rPr>
        <w:tab/>
      </w:r>
      <w:r w:rsidR="0037153B">
        <w:rPr>
          <w:sz w:val="18"/>
          <w:szCs w:val="18"/>
        </w:rPr>
        <w:tab/>
      </w:r>
      <w:r w:rsidR="0037153B">
        <w:rPr>
          <w:sz w:val="18"/>
          <w:szCs w:val="18"/>
        </w:rPr>
        <w:tab/>
      </w:r>
      <w:r w:rsidR="0037153B">
        <w:rPr>
          <w:sz w:val="18"/>
          <w:szCs w:val="18"/>
        </w:rPr>
        <w:tab/>
      </w:r>
      <w:r w:rsidR="0037153B">
        <w:rPr>
          <w:sz w:val="18"/>
          <w:szCs w:val="18"/>
        </w:rPr>
        <w:tab/>
      </w:r>
      <w:r w:rsidR="0037153B">
        <w:rPr>
          <w:sz w:val="18"/>
          <w:szCs w:val="18"/>
        </w:rPr>
        <w:tab/>
      </w:r>
      <w:r w:rsidR="0037153B">
        <w:rPr>
          <w:sz w:val="18"/>
          <w:szCs w:val="18"/>
        </w:rPr>
        <w:tab/>
      </w:r>
      <w:r w:rsidR="0037153B">
        <w:rPr>
          <w:sz w:val="18"/>
          <w:szCs w:val="18"/>
        </w:rPr>
        <w:tab/>
      </w:r>
      <w:r w:rsidR="0037153B">
        <w:rPr>
          <w:sz w:val="18"/>
          <w:szCs w:val="18"/>
        </w:rPr>
        <w:tab/>
      </w:r>
      <w:r w:rsidR="0037153B" w:rsidRPr="00813C5B">
        <w:rPr>
          <w:sz w:val="18"/>
          <w:szCs w:val="18"/>
        </w:rPr>
        <w:t>Student Total:___________________</w:t>
      </w:r>
    </w:p>
    <w:sectPr w:rsidR="007D7EAD" w:rsidRPr="00813C5B" w:rsidSect="0037153B">
      <w:pgSz w:w="12240" w:h="15840"/>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5B2"/>
    <w:multiLevelType w:val="hybridMultilevel"/>
    <w:tmpl w:val="1354E8A2"/>
    <w:lvl w:ilvl="0" w:tplc="1346DB5C">
      <w:start w:val="1"/>
      <w:numFmt w:val="decimal"/>
      <w:lvlText w:val="%1."/>
      <w:lvlJc w:val="left"/>
      <w:pPr>
        <w:ind w:left="470" w:hanging="38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AD"/>
    <w:rsid w:val="0037153B"/>
    <w:rsid w:val="00377A25"/>
    <w:rsid w:val="003F7A38"/>
    <w:rsid w:val="007D7EAD"/>
    <w:rsid w:val="00813C5B"/>
    <w:rsid w:val="008D6E5C"/>
    <w:rsid w:val="009D1242"/>
    <w:rsid w:val="00C84FF5"/>
    <w:rsid w:val="00CE071A"/>
    <w:rsid w:val="00E1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D0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EAD"/>
    <w:rPr>
      <w:rFonts w:ascii="Lucida Grande" w:hAnsi="Lucida Grande" w:cs="Lucida Grande"/>
      <w:sz w:val="18"/>
      <w:szCs w:val="18"/>
    </w:rPr>
  </w:style>
  <w:style w:type="paragraph" w:styleId="ListParagraph">
    <w:name w:val="List Paragraph"/>
    <w:basedOn w:val="Normal"/>
    <w:uiPriority w:val="34"/>
    <w:qFormat/>
    <w:rsid w:val="007D7EAD"/>
    <w:pPr>
      <w:ind w:left="720"/>
      <w:contextualSpacing/>
    </w:pPr>
  </w:style>
  <w:style w:type="table" w:styleId="TableGrid">
    <w:name w:val="Table Grid"/>
    <w:basedOn w:val="TableNormal"/>
    <w:uiPriority w:val="59"/>
    <w:rsid w:val="00813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13C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EAD"/>
    <w:rPr>
      <w:rFonts w:ascii="Lucida Grande" w:hAnsi="Lucida Grande" w:cs="Lucida Grande"/>
      <w:sz w:val="18"/>
      <w:szCs w:val="18"/>
    </w:rPr>
  </w:style>
  <w:style w:type="paragraph" w:styleId="ListParagraph">
    <w:name w:val="List Paragraph"/>
    <w:basedOn w:val="Normal"/>
    <w:uiPriority w:val="34"/>
    <w:qFormat/>
    <w:rsid w:val="007D7EAD"/>
    <w:pPr>
      <w:ind w:left="720"/>
      <w:contextualSpacing/>
    </w:pPr>
  </w:style>
  <w:style w:type="table" w:styleId="TableGrid">
    <w:name w:val="Table Grid"/>
    <w:basedOn w:val="TableNormal"/>
    <w:uiPriority w:val="59"/>
    <w:rsid w:val="00813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13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6464</Characters>
  <Application>Microsoft Macintosh Word</Application>
  <DocSecurity>0</DocSecurity>
  <Lines>53</Lines>
  <Paragraphs>15</Paragraphs>
  <ScaleCrop>false</ScaleCrop>
  <Company>Meridian World School</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Rudd</dc:creator>
  <cp:keywords/>
  <dc:description/>
  <cp:lastModifiedBy>Cynthia</cp:lastModifiedBy>
  <cp:revision>2</cp:revision>
  <cp:lastPrinted>2013-10-30T13:14:00Z</cp:lastPrinted>
  <dcterms:created xsi:type="dcterms:W3CDTF">2015-08-24T15:16:00Z</dcterms:created>
  <dcterms:modified xsi:type="dcterms:W3CDTF">2015-08-24T15:16:00Z</dcterms:modified>
</cp:coreProperties>
</file>